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Rádio Yandê – Portal de Etnomídia Indígena | 10 anos</w:t>
      </w:r>
      <w:br/>
      <w:hyperlink r:id="rId7" w:history="1">
        <w:r>
          <w:rPr>
            <w:color w:val="2980b9"/>
            <w:u w:val="single"/>
          </w:rPr>
          <w:t xml:space="preserve">https://radioyande.com/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cena cultural brasileira ganha destaque na Bienal de Veneza com a exposição "Ka'a Pûera: Nós Somos Pássaros que Andam".</w:t>
      </w:r>
    </w:p>
    <w:p>
      <w:pPr>
        <w:jc w:val="both"/>
      </w:pPr>
      <w:r>
        <w:rPr/>
        <w:t xml:space="preserve">2. O Congresso Nacional dos Indígenas Americanos revela nova identidade visual, marcando um marco histórico em um legado de 80 anos.</w:t>
      </w:r>
    </w:p>
    <w:p>
      <w:pPr>
        <w:jc w:val="both"/>
      </w:pPr>
      <w:r>
        <w:rPr/>
        <w:t xml:space="preserve">3. O STF rejeita a tese do Marco Temporal, representando uma vitória na luta pelos direitos indígenas.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apresenta uma série de notícias relacionadas à cultura indígena no Brasil, publicadas no portal de etnomídia indígena Rádio Yandê. No entanto, é importante destacar que a análise crítica do artigo deve levar em consideração alguns aspectos.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relação aos possíveis vieses presentes no artigo, é importante mencionar que o portal Rádio Yandê tem como objetivo principal dar voz e visibilidade às questões indígenas, o que pode resultar em uma perspectiva parcialmente favorável às comunidades indígenas. Isso não significa necessariamente que as informações sejam imprecisas ou tendenciosas, mas é importante ter isso em mente ao analisar o conteúdo.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Quanto às fontes utilizadas no artigo, todas as notícias são atribuídas a links externos, indicando a origem das informações. No entanto, não há detalhes sobre a credibilidade dessas fontes ou se foram realizadas verificações independentes dos fatos apresentados. Portanto, é necessário avaliar criticamente a confiabilidade das informações fornecidas.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algumas reivindicações feitas no artigo podem carecer de suporte ou evidências adicionais para respaldá-las. Por exemplo, na notícia sobre o Congresso Nacional dos Indígenas Americanos revelando uma nova identidade visual histórica, não são fornecidos detalhes sobre qual foi essa nova identidade visual e como ela marca um marco histórico. Essa falta de informações pode dificultar uma análise mais precisa da situação.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a ausência de contra-argumentos ou pontos de vista alternativos. O artigo parece se concentrar principalmente em destacar as conquistas e desafios enfrentados pelas comunidades indígenas, sem explorar perspectivas diferentes ou possíveis críticas às ações mencionadas.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é importante notar que o artigo pode ter um viés promocional, uma vez que está sendo publicado no portal da Rádio Yandê, que tem como objetivo principal promover a cultura indígena. Isso não invalida necessariamente as informações apresentadas, mas é importante estar ciente dessa possível parcialidade ao interpretar o conteúdo.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do portal Rádio Yandê apresenta uma série de notícias relacionadas à cultura indígena no Brasil. No entanto, é necessário avaliar criticamente o conteúdo em relação aos possíveis vieses presentes, a confiabilidade das fontes utilizadas, a falta de suporte para algumas reivindicações feitas e a ausência de contra-argumentos ou pontos de vista alternativos.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críticas ou perspectivas alternativas em relação às ações e conquistas mencionadas no artigo sobre as comunidades indígenas no Brasil?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evidências ou suporte adicionais para as reivindicações feitas no artigo</w:t>
      </w:r>
    </w:p>
    <w:p>
      <w:pPr>
        <w:spacing w:after="0"/>
        <w:numPr>
          <w:ilvl w:val="0"/>
          <w:numId w:val="2"/>
        </w:numPr>
      </w:pPr>
      <w:r>
        <w:rPr/>
        <w:t xml:space="preserve">como a nova identidade visual histórica revelada pelo Congresso Nacional dos Indígenas Americanos?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fontes utilizadas no artigo e qual é a sua credibilidade em relação às informações apresentadas?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vieses presentes no artigo devido ao fato de ser publicado no portal Rádio Yandê</w:t>
      </w:r>
    </w:p>
    <w:p>
      <w:pPr>
        <w:spacing w:after="0"/>
        <w:numPr>
          <w:ilvl w:val="0"/>
          <w:numId w:val="2"/>
        </w:numPr>
      </w:pPr>
      <w:r>
        <w:rPr/>
        <w:t xml:space="preserve">que tem como objetivo principal promover a cultura indígena?
</w:t>
      </w:r>
    </w:p>
    <w:p>
      <w:pPr>
        <w:spacing w:after="0"/>
        <w:numPr>
          <w:ilvl w:val="0"/>
          <w:numId w:val="2"/>
        </w:numPr>
      </w:pPr>
      <w:r>
        <w:rPr/>
        <w:t xml:space="preserve">Existem informações adicionais sobre as conquistas e desafios enfrentados pelas comunidades indígenas no Brasil que não foram abordados no artigo?
</w:t>
      </w:r>
    </w:p>
    <w:p>
      <w:pPr>
        <w:numPr>
          <w:ilvl w:val="0"/>
          <w:numId w:val="2"/>
        </w:numPr>
      </w:pPr>
      <w:r>
        <w:rPr/>
        <w:t xml:space="preserve">Quais são as perspectivas de especialistas ou acadêmicos sobre as questões indígenas no Brasil que podem fornecer uma visão mais abrangente e crítica do assunto?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https://www.fullpicture.app/item/0b4234f3b9a7b399070133af83c9e786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793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dioyande.com/" TargetMode="External"/><Relationship Id="rId8" Type="http://schemas.openxmlformats.org/officeDocument/2006/relationships/hyperlink" Target="https://www.fullpicture.app/item/0b4234f3b9a7b399070133af83c9e7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2024-04-06T20:22:10+02:00</dcterms:created>
  <dcterms:modified xsi:type="dcterms:W3CDTF">2024-04-06T20:22:10+02:00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