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there such a thing as a photographic memory? And if so, can it be learned? - Scientific American</w:t>
      </w:r>
      <w:br/>
      <w:hyperlink r:id="rId7" w:history="1">
        <w:r>
          <w:rPr>
            <w:color w:val="2980b9"/>
            <w:u w:val="single"/>
          </w:rPr>
          <w:t xml:space="preserve">https://www.scientificamerican.com/article/is-there-such-a-thing-as/</w:t>
        </w:r>
      </w:hyperlink>
    </w:p>
    <w:p>
      <w:pPr>
        <w:pStyle w:val="Heading1"/>
      </w:pPr>
      <w:bookmarkStart w:id="2" w:name="_Toc2"/>
      <w:r>
        <w:t>Article summary:</w:t>
      </w:r>
      <w:bookmarkEnd w:id="2"/>
    </w:p>
    <w:p>
      <w:pPr>
        <w:jc w:val="both"/>
      </w:pPr>
      <w:r>
        <w:rPr/>
        <w:t xml:space="preserve">1. Eidetic imagery, often referred to as photographic memory, is the ability to vividly recall and examine a visual image after it has been removed from view.</w:t>
      </w:r>
    </w:p>
    <w:p>
      <w:pPr>
        <w:jc w:val="both"/>
      </w:pPr>
      <w:r>
        <w:rPr/>
        <w:t xml:space="preserve">2. Eidetic images differ from other forms of visual imagery in that they do not move as the eyes move and are in the same color as the original picture.</w:t>
      </w:r>
    </w:p>
    <w:p>
      <w:pPr>
        <w:jc w:val="both"/>
      </w:pPr>
      <w:r>
        <w:rPr/>
        <w:t xml:space="preserve">3. The prevalence of eidetic imagery is higher among children, with estimates ranging from 2 percent to 10 percent, while very few adults possess this ability. The reasons for this difference are still unknown.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"Is there such a thing as a photographic memory? And if so, can it be learned?" from Scientific American provides an overview of eidetic imagery, commonly referred to as photographic memory. While the article presents some interesting information about this phenomenon, it also has several limitations and potential biases that need to be addressed.</w:t>
      </w:r>
    </w:p>
    <w:p>
      <w:pPr>
        <w:jc w:val="both"/>
      </w:pPr>
      <w:r>
        <w:rPr/>
        <w:t xml:space="preserve"/>
      </w:r>
    </w:p>
    <w:p>
      <w:pPr>
        <w:jc w:val="both"/>
      </w:pPr>
      <w:r>
        <w:rPr/>
        <w:t xml:space="preserve">One potential bias in the article is the limited perspective provided by the author. The author primarily relies on the views of Alan Searleman, a professor of psychology at St. Lawrence University. While Searleman's expertise is valuable, it would have been beneficial to include perspectives from other researchers or experts in the field to provide a more comprehensive analysis.</w:t>
      </w:r>
    </w:p>
    <w:p>
      <w:pPr>
        <w:jc w:val="both"/>
      </w:pPr>
      <w:r>
        <w:rPr/>
        <w:t xml:space="preserve"/>
      </w:r>
    </w:p>
    <w:p>
      <w:pPr>
        <w:jc w:val="both"/>
      </w:pPr>
      <w:r>
        <w:rPr/>
        <w:t xml:space="preserve">Additionally, the article lacks evidence for some of its claims. For example, when discussing the prevalence of eidetic imagery among different populations, such as mentally retarded individuals and geriatric populations, the author states that "some researchers believe" without providing any supporting evidence or references. This lack of evidence weakens the credibility of these claims and leaves readers questioning their validity.</w:t>
      </w:r>
    </w:p>
    <w:p>
      <w:pPr>
        <w:jc w:val="both"/>
      </w:pPr>
      <w:r>
        <w:rPr/>
        <w:t xml:space="preserve"/>
      </w:r>
    </w:p>
    <w:p>
      <w:pPr>
        <w:jc w:val="both"/>
      </w:pPr>
      <w:r>
        <w:rPr/>
        <w:t xml:space="preserve">Furthermore, there are missing points of consideration in the article. For instance, while it briefly mentions that eidetic images can be influenced by cognitive biases and expectations, it does not explore this aspect further or discuss how these biases may impact the accuracy or reliability of eidetic imagery. This omission limits a deeper understanding of this phenomenon and its potential limitations.</w:t>
      </w:r>
    </w:p>
    <w:p>
      <w:pPr>
        <w:jc w:val="both"/>
      </w:pPr>
      <w:r>
        <w:rPr/>
        <w:t xml:space="preserve"/>
      </w:r>
    </w:p>
    <w:p>
      <w:pPr>
        <w:jc w:val="both"/>
      </w:pPr>
      <w:r>
        <w:rPr/>
        <w:t xml:space="preserve">The article also fails to present counterarguments or alternative perspectives on the topic. It primarily focuses on explaining what eidetic imagery is and its characteristics but does not address any criticisms or skepticism surrounding this concept. Including counterarguments would have provided a more balanced view and allowed readers to consider different viewpoints.</w:t>
      </w:r>
    </w:p>
    <w:p>
      <w:pPr>
        <w:jc w:val="both"/>
      </w:pPr>
      <w:r>
        <w:rPr/>
        <w:t xml:space="preserve"/>
      </w:r>
    </w:p>
    <w:p>
      <w:pPr>
        <w:jc w:val="both"/>
      </w:pPr>
      <w:r>
        <w:rPr/>
        <w:t xml:space="preserve">Moreover, there is no discussion about possible risks or drawbacks associated with having eidetic imagery. While it may seem like an impressive ability to have perfect recall of visual information, there could be potential downsides or challenges associated with this type of memory. Not addressing these potential risks leaves the article incomplete and one-sided.</w:t>
      </w:r>
    </w:p>
    <w:p>
      <w:pPr>
        <w:jc w:val="both"/>
      </w:pPr>
      <w:r>
        <w:rPr/>
        <w:t xml:space="preserve"/>
      </w:r>
    </w:p>
    <w:p>
      <w:pPr>
        <w:jc w:val="both"/>
      </w:pPr>
      <w:r>
        <w:rPr/>
        <w:t xml:space="preserve">In terms of promotional content, the article does not appear to have any overt promotion or bias towards a particular product or agenda. However, it is worth noting that the author does not explore the possibility of learning eidetic imagery, stating personal doubt without providing any evidence or reasoning for this skepticism. This lack of exploration may lead readers to believe that acquiring eidetic imagery through learning is not possible without sufficient justification.</w:t>
      </w:r>
    </w:p>
    <w:p>
      <w:pPr>
        <w:jc w:val="both"/>
      </w:pPr>
      <w:r>
        <w:rPr/>
        <w:t xml:space="preserve"/>
      </w:r>
    </w:p>
    <w:p>
      <w:pPr>
        <w:jc w:val="both"/>
      </w:pPr>
      <w:r>
        <w:rPr/>
        <w:t xml:space="preserve">Overall, while the article provides some interesting insights into eidetic imagery, it has several limitations and biases that need to be addressed. These include limited perspectives, unsupported claims, missing points of consideration, lack of evidence for claims made, unexplored counterarguments, and a lack of discussion on potential risks or drawbacks. A more comprehensive analysis would require incorporating diverse perspectives and providing a balanced view on the topic.</w:t>
      </w:r>
    </w:p>
    <w:p>
      <w:pPr>
        <w:pStyle w:val="Heading1"/>
      </w:pPr>
      <w:bookmarkStart w:id="5" w:name="_Toc5"/>
      <w:r>
        <w:t>Topics for further research:</w:t>
      </w:r>
      <w:bookmarkEnd w:id="5"/>
    </w:p>
    <w:p>
      <w:pPr>
        <w:spacing w:after="0"/>
        <w:numPr>
          <w:ilvl w:val="0"/>
          <w:numId w:val="2"/>
        </w:numPr>
      </w:pPr>
      <w:r>
        <w:rPr/>
        <w:t xml:space="preserve">Criticisms of eidetic imagery and photographic memory
</w:t>
      </w:r>
    </w:p>
    <w:p>
      <w:pPr>
        <w:spacing w:after="0"/>
        <w:numPr>
          <w:ilvl w:val="0"/>
          <w:numId w:val="2"/>
        </w:numPr>
      </w:pPr>
      <w:r>
        <w:rPr/>
        <w:t xml:space="preserve">Cognitive biases and expectations in eidetic imagery
</w:t>
      </w:r>
    </w:p>
    <w:p>
      <w:pPr>
        <w:spacing w:after="0"/>
        <w:numPr>
          <w:ilvl w:val="0"/>
          <w:numId w:val="2"/>
        </w:numPr>
      </w:pPr>
      <w:r>
        <w:rPr/>
        <w:t xml:space="preserve">Risks and drawbacks of having a photographic memory
</w:t>
      </w:r>
    </w:p>
    <w:p>
      <w:pPr>
        <w:spacing w:after="0"/>
        <w:numPr>
          <w:ilvl w:val="0"/>
          <w:numId w:val="2"/>
        </w:numPr>
      </w:pPr>
      <w:r>
        <w:rPr/>
        <w:t xml:space="preserve">Perspectives on learning eidetic imagery
</w:t>
      </w:r>
    </w:p>
    <w:p>
      <w:pPr>
        <w:spacing w:after="0"/>
        <w:numPr>
          <w:ilvl w:val="0"/>
          <w:numId w:val="2"/>
        </w:numPr>
      </w:pPr>
      <w:r>
        <w:rPr/>
        <w:t xml:space="preserve">Research on the prevalence of eidetic imagery in different populations
</w:t>
      </w:r>
    </w:p>
    <w:p>
      <w:pPr>
        <w:numPr>
          <w:ilvl w:val="0"/>
          <w:numId w:val="2"/>
        </w:numPr>
      </w:pPr>
      <w:r>
        <w:rPr/>
        <w:t xml:space="preserve">Alternative explanations for exceptional memory abilities</w:t>
      </w:r>
    </w:p>
    <w:p>
      <w:pPr>
        <w:pStyle w:val="Heading1"/>
      </w:pPr>
      <w:bookmarkStart w:id="6" w:name="_Toc6"/>
      <w:r>
        <w:t>Report location:</w:t>
      </w:r>
      <w:bookmarkEnd w:id="6"/>
    </w:p>
    <w:p>
      <w:hyperlink r:id="rId8" w:history="1">
        <w:r>
          <w:rPr>
            <w:color w:val="2980b9"/>
            <w:u w:val="single"/>
          </w:rPr>
          <w:t xml:space="preserve">https://www.fullpicture.app/item/0aea9443e79d10d0cf1404c198e34c4f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3C2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tificamerican.com/article/is-there-such-a-thing-as/" TargetMode="External"/><Relationship Id="rId8" Type="http://schemas.openxmlformats.org/officeDocument/2006/relationships/hyperlink" Target="https://www.fullpicture.app/item/0aea9443e79d10d0cf1404c198e34c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2023-07-21T11:06:24+02:00</dcterms:created>
  <dcterms:modified xsi:type="dcterms:W3CDTF">2023-07-21T11:06:24+02:00</dcterms:modified>
</cp:coreProperties>
</file>

<file path=docProps/custom.xml><?xml version="1.0" encoding="utf-8"?>
<Properties xmlns="http://schemas.openxmlformats.org/officeDocument/2006/custom-properties" xmlns:vt="http://schemas.openxmlformats.org/officeDocument/2006/docPropsVTypes"/>
</file>