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Spatiotemporal data analysis with chronological networks | Nature Communications</w:t>
      </w:r>
      <w:br/>
      <w:hyperlink r:id="rId7" w:history="1">
        <w:r>
          <w:rPr>
            <w:color w:val="2980b9"/>
            <w:u w:val="single"/>
          </w:rPr>
          <w:t xml:space="preserve">https://www.nature.com/articles/s41467-020-17634-2</w:t>
        </w:r>
      </w:hyperlink>
    </w:p>
    <w:p>
      <w:pPr>
        <w:pStyle w:val="Heading1"/>
      </w:pPr>
      <w:bookmarkStart w:id="2" w:name="_Toc2"/>
      <w:r>
        <w:t>Article summary:</w:t>
      </w:r>
      <w:bookmarkEnd w:id="2"/>
    </w:p>
    <w:p>
      <w:pPr>
        <w:jc w:val="both"/>
      </w:pPr>
      <w:r>
        <w:rPr/>
        <w:t xml:space="preserve">1. 大量的时空数据来自各个领域，包括气候变量、疫情爆发、犯罪事件等，传统数据挖掘方法不适用于这种具有时空特征的数据。</w:t>
      </w:r>
    </w:p>
    <w:p>
      <w:pPr>
        <w:jc w:val="both"/>
      </w:pPr>
      <w:r>
        <w:rPr/>
        <w:t xml:space="preserve">2. 时空数据挖掘是一个新兴领域，提出了一些新方法来分析事件型数据、轨迹、时间序列等，其中网络表示被广泛应用。</w:t>
      </w:r>
    </w:p>
    <w:p>
      <w:pPr>
        <w:jc w:val="both"/>
      </w:pPr>
      <w:r>
        <w:rPr/>
        <w:t xml:space="preserve">3. 文章提出了一种将时空事件表示为网络的通用方法，称为chronnet，可以用于处理聚类、预测学习、模式挖掘等数据挖掘问题。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这篇文章介绍了一种利用时间网络进行时空数据分析的方法，强调了传统数据挖掘方法在处理时空数据时的局限性，并提出了使用网络表示和分析时空信息的优势。然而，文章存在一些潜在的偏见和局限性。</w:t>
      </w:r>
    </w:p>
    <w:p>
      <w:pPr>
        <w:jc w:val="both"/>
      </w:pPr>
      <w:r>
        <w:rPr/>
        <w:t xml:space="preserve"/>
      </w:r>
    </w:p>
    <w:p>
      <w:pPr>
        <w:jc w:val="both"/>
      </w:pPr>
      <w:r>
        <w:rPr/>
        <w:t xml:space="preserve">首先，文章没有充分讨论使用网络表示时可能存在的局限性和风险。虽然网络表示可以捕捉动态和拓扑结构，但也可能导致信息丢失或误解。例如，在构建功能或相关网络时，短长度时间序列可能导致相关性结果不可靠，产生虚假连接。作者没有深入探讨这些问题，并提出如何解决这些挑战。</w:t>
      </w:r>
    </w:p>
    <w:p>
      <w:pPr>
        <w:jc w:val="both"/>
      </w:pPr>
      <w:r>
        <w:rPr/>
        <w:t xml:space="preserve"/>
      </w:r>
    </w:p>
    <w:p>
      <w:pPr>
        <w:jc w:val="both"/>
      </w:pPr>
      <w:r>
        <w:rPr/>
        <w:t xml:space="preserve">其次，文章未考虑到不同领域之间在处理时空数据时可能存在的差异性。不同领域的数据具有不同的特点和需求，因此通用的方法可能无法适用于所有情况。作者应该更加关注如何根据具体领域的需求来调整他们提出的方法。</w:t>
      </w:r>
    </w:p>
    <w:p>
      <w:pPr>
        <w:jc w:val="both"/>
      </w:pPr>
      <w:r>
        <w:rPr/>
        <w:t xml:space="preserve"/>
      </w:r>
    </w:p>
    <w:p>
      <w:pPr>
        <w:jc w:val="both"/>
      </w:pPr>
      <w:r>
        <w:rPr/>
        <w:t xml:space="preserve">此外，文章没有充分讨论使用网络表示进行数据挖掘时可能面临的计算复杂性和效率问题。构建大规模网络并对其进行分析可能需要大量计算资源和时间，这是一个需要认真考虑的问题。</w:t>
      </w:r>
    </w:p>
    <w:p>
      <w:pPr>
        <w:jc w:val="both"/>
      </w:pPr>
      <w:r>
        <w:rPr/>
        <w:t xml:space="preserve"/>
      </w:r>
    </w:p>
    <w:p>
      <w:pPr>
        <w:jc w:val="both"/>
      </w:pPr>
      <w:r>
        <w:rPr/>
        <w:t xml:space="preserve">总之，尽管该方法在某些情况下可能有效，但作者应该更加全面地考虑到各种潜在问题，并提供更多证据支持他们的主张。同时，他们也应该注意到不同领域之间的差异性，并根据具体情况调整其方法以取得更好效果。</w:t>
      </w:r>
    </w:p>
    <w:p>
      <w:pPr>
        <w:pStyle w:val="Heading1"/>
      </w:pPr>
      <w:bookmarkStart w:id="5" w:name="_Toc5"/>
      <w:r>
        <w:t>Topics for further research:</w:t>
      </w:r>
      <w:bookmarkEnd w:id="5"/>
    </w:p>
    <w:p>
      <w:pPr>
        <w:spacing w:after="0"/>
        <w:numPr>
          <w:ilvl w:val="0"/>
          <w:numId w:val="2"/>
        </w:numPr>
      </w:pPr>
      <w:r>
        <w:rPr/>
        <w:t xml:space="preserve">网络表示方法的局限性和风险
</w:t>
      </w:r>
    </w:p>
    <w:p>
      <w:pPr>
        <w:spacing w:after="0"/>
        <w:numPr>
          <w:ilvl w:val="0"/>
          <w:numId w:val="2"/>
        </w:numPr>
      </w:pPr>
      <w:r>
        <w:rPr/>
        <w:t xml:space="preserve">不同领域之间的数据处理差异性
</w:t>
      </w:r>
    </w:p>
    <w:p>
      <w:pPr>
        <w:spacing w:after="0"/>
        <w:numPr>
          <w:ilvl w:val="0"/>
          <w:numId w:val="2"/>
        </w:numPr>
      </w:pPr>
      <w:r>
        <w:rPr/>
        <w:t xml:space="preserve">网络表示数据挖掘的计算复杂性和效率问题
</w:t>
      </w:r>
    </w:p>
    <w:p>
      <w:pPr>
        <w:spacing w:after="0"/>
        <w:numPr>
          <w:ilvl w:val="0"/>
          <w:numId w:val="2"/>
        </w:numPr>
      </w:pPr>
      <w:r>
        <w:rPr/>
        <w:t xml:space="preserve">如何解决网络表示中可能存在的信息丢失或误解
</w:t>
      </w:r>
    </w:p>
    <w:p>
      <w:pPr>
        <w:spacing w:after="0"/>
        <w:numPr>
          <w:ilvl w:val="0"/>
          <w:numId w:val="2"/>
        </w:numPr>
      </w:pPr>
      <w:r>
        <w:rPr/>
        <w:t xml:space="preserve">如何根据具体领域需求调整网络表示方法
</w:t>
      </w:r>
    </w:p>
    <w:p>
      <w:pPr>
        <w:numPr>
          <w:ilvl w:val="0"/>
          <w:numId w:val="2"/>
        </w:numPr>
      </w:pPr>
      <w:r>
        <w:rPr/>
        <w:t xml:space="preserve">提供更多证据支持网络表示方法的有效性</w:t>
      </w:r>
    </w:p>
    <w:p>
      <w:pPr>
        <w:pStyle w:val="Heading1"/>
      </w:pPr>
      <w:bookmarkStart w:id="6" w:name="_Toc6"/>
      <w:r>
        <w:t>Report location:</w:t>
      </w:r>
      <w:bookmarkEnd w:id="6"/>
    </w:p>
    <w:p>
      <w:hyperlink r:id="rId8" w:history="1">
        <w:r>
          <w:rPr>
            <w:color w:val="2980b9"/>
            <w:u w:val="single"/>
          </w:rPr>
          <w:t xml:space="preserve">https://www.fullpicture.app/item/0a8f4af40390cdb212913a95e7c60bc5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B874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0-17634-2" TargetMode="External"/><Relationship Id="rId8" Type="http://schemas.openxmlformats.org/officeDocument/2006/relationships/hyperlink" Target="https://www.fullpicture.app/item/0a8f4af40390cdb212913a95e7c60b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2024-03-19T09:09:48+01:00</dcterms:created>
  <dcterms:modified xsi:type="dcterms:W3CDTF">2024-03-19T09:09:48+01:00</dcterms:modified>
</cp:coreProperties>
</file>

<file path=docProps/custom.xml><?xml version="1.0" encoding="utf-8"?>
<Properties xmlns="http://schemas.openxmlformats.org/officeDocument/2006/custom-properties" xmlns:vt="http://schemas.openxmlformats.org/officeDocument/2006/docPropsVTypes"/>
</file>