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狄拉克量子材料中的输运理论进展 - 中国知网</w:t></w:r><w:br/><w:hyperlink r:id="rId7" w:history="1"><w:r><w:rPr><w:color w:val="2980b9"/><w:u w:val="single"/></w:rPr><w:t xml:space="preserve">https://kns.cnki.net/kcms2/article/abstract?v=3uoqIhG8C45S0n9fL2suRadTyEVl2pW9UrhTDCdPD64xhe463qLGhoa4pxzB8blVP0Arh3n0Y3pjLZlPgHfAXIzR7Q8S7_Y4&uniplatform=NZKPT</w:t></w:r></w:hyperlink></w:p><w:p><w:pPr><w:pStyle w:val="Heading1"/></w:pPr><w:bookmarkStart w:id="2" w:name="_Toc2"/><w:r><w:t>Article summary:</w:t></w:r><w:bookmarkEnd w:id="2"/></w:p><w:p><w:pPr><w:jc w:val="both"/></w:pPr><w:r><w:rPr/><w:t xml:space="preserve">1. 本文介绍了狄拉克量子材料输运理论的最新发展。狄拉克量子材料具有独特的电子结构，可以用无质量和有质量的狄拉克方程描述，并在各种系统中被发现，从奇异量子流体到晶体材料。由于其拓扑非平凡的能带结构，狄拉克量子材料表现出丰富而有趣的输运现象，包括纵向负磁阻、量子干涉效应和螺旋磁效应。</w:t></w:r></w:p><w:p><w:pPr><w:jc w:val="both"/></w:pPr><w:r><w:rPr/><w:t xml:space="preserve"></w:t></w:r></w:p><w:p><w:pPr><w:jc w:val="both"/></w:pPr><w:r><w:rPr/><w:t xml:space="preserve">2. 本文总结了基于狄拉克方程的相关量子输运理论和量子反常效应，重点关注有质量的狄拉克费米子和量子反常半金属，并介绍了半金属拓扑绝缘体中奇偶异常和半整数量子霍尔效应的实现。</w:t></w:r></w:p><w:p><w:pPr><w:jc w:val="both"/></w:pPr><w:r><w:rPr/><w:t xml:space="preserve"></w:t></w:r></w:p><w:p><w:pPr><w:jc w:val="both"/></w:pPr><w:r><w:rPr/><w:t xml:space="preserve">3. 关键词：狄拉克量子材料、狄拉克方程、负磁阻、量子反常。</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根据提供的文章内容，以下是对其进行批判性分析的一些观点：</w:t></w:r></w:p><w:p><w:pPr><w:jc w:val="both"/></w:pPr><w:r><w:rPr/><w:t xml:space="preserve"></w:t></w:r></w:p><w:p><w:pPr><w:jc w:val="both"/></w:pPr><w:r><w:rPr/><w:t xml:space="preserve">1. 偏见及来源：文章没有明确表达作者的立场或偏见，因此无法确定其潜在偏见及来源。然而，由于文章没有提供其他相关研究或观点的引用，可能存在选择性报道或忽略了其他学者对该领域的贡献。</w:t></w:r></w:p><w:p><w:pPr><w:jc w:val="both"/></w:pPr><w:r><w:rPr/><w:t xml:space="preserve"></w:t></w:r></w:p><w:p><w:pPr><w:jc w:val="both"/></w:pPr><w:r><w:rPr/><w:t xml:space="preserve">2. 片面报道：文章只介绍了狄拉克量子材料输运理论的最新进展，但未提及任何可能存在的争议、挑战或限制。这种片面报道可能导致读者对该领域的整体认识不完整。</w:t></w:r></w:p><w:p><w:pPr><w:jc w:val="both"/></w:pPr><w:r><w:rPr/><w:t xml:space="preserve"></w:t></w:r></w:p><w:p><w:pPr><w:jc w:val="both"/></w:pPr><w:r><w:rPr/><w:t xml:space="preserve">3. 无根据的主张：文章中提到了狄拉克量子材料具有丰富和有趣的输运现象，如纵向负磁阻、量子干涉效应和螺旋磁效应。然而，并未提供足够的证据或实验证据来支持这些主张。缺乏实验证据可能使得这些主张缺乏可信度。</w:t></w:r></w:p><w:p><w:pPr><w:jc w:val="both"/></w:pPr><w:r><w:rPr/><w:t xml:space="preserve"></w:t></w:r></w:p><w:p><w:pPr><w:jc w:val="both"/></w:pPr><w:r><w:rPr/><w:t xml:space="preserve">4. 缺失的考虑点：文章未讨论与狄拉克量子材料输运理论相关的其他重要因素，如温度、压力、材料结构等。这些因素对输运现象的影响可能被忽略，从而导致对该领域的理解不完整。</w:t></w:r></w:p><w:p><w:pPr><w:jc w:val="both"/></w:pPr><w:r><w:rPr/><w:t xml:space="preserve"></w:t></w:r></w:p><w:p><w:pPr><w:jc w:val="both"/></w:pPr><w:r><w:rPr/><w:t xml:space="preserve">5. 所提出主张的缺失证据：文章中提到了狄拉克量子材料输运理论的一些主张，但未提供足够的证据或实验证据来支持这些主张。缺乏实验证据可能使得这些主张缺乏可信度。</w:t></w:r></w:p><w:p><w:pPr><w:jc w:val="both"/></w:pPr><w:r><w:rPr/><w:t xml:space="preserve"></w:t></w:r></w:p><w:p><w:pPr><w:jc w:val="both"/></w:pPr><w:r><w:rPr/><w:t xml:space="preserve">6. 未探索的反驳：文章未涉及任何可能存在的反驳观点或争议。这种未探索反驳的做法可能导致读者对该领域的争议或不同观点缺乏了解。</w:t></w:r></w:p><w:p><w:pPr><w:jc w:val="both"/></w:pPr><w:r><w:rPr/><w:t xml:space="preserve"></w:t></w:r></w:p><w:p><w:pPr><w:jc w:val="both"/></w:pPr><w:r><w:rPr/><w:t xml:space="preserve">7. 宣传内容和偏袒：文章没有明确表达宣传内容或偏袒特定观点或利益。然而，由于缺乏其他相关研究或观点的引用，可能存在选择性报道或忽略了其他学者对该领域的贡献。</w:t></w:r></w:p><w:p><w:pPr><w:jc w:val="both"/></w:pPr><w:r><w:rPr/><w:t xml:space="preserve"></w:t></w:r></w:p><w:p><w:pPr><w:jc w:val="both"/></w:pPr><w:r><w:rPr/><w:t xml:space="preserve">8. 是否注意到可能的风险：文章未提及任何与狄拉克量子材料输运理论相关的潜在风险或挑战。这种忽略可能导致读者对该领域存在的风险或限制不完全了解。</w:t></w:r></w:p><w:p><w:pPr><w:jc w:val="both"/></w:pPr><w:r><w:rPr/><w:t xml:space="preserve"></w:t></w:r></w:p><w:p><w:pPr><w:jc w:val="both"/></w:pPr><w:r><w:rPr/><w:t xml:space="preserve">9. 没有平等地呈现双方：由于文章未提及其他相关研究或观点的引用，可能存在对该领域其他学者观点的忽略。这种不平等地呈现双方的做法可能导致读者对该领域的整体认识不完整。</w:t></w:r></w:p><w:p><w:pPr><w:jc w:val="both"/></w:pPr><w:r><w:rPr/><w:t xml:space="preserve"></w:t></w:r></w:p><w:p><w:pPr><w:jc w:val="both"/></w:pPr><w:r><w:rPr/><w:t xml:space="preserve">总体而言，该文章在介绍狄拉克量子材料输运理论的最新进展方面存在一些问题，包括片面报道、无根据的主张和缺失的考虑点。为了提高其可信度和全面性，建议作者引用更多相关研究和观点，并提供实验证据来支持所提出的主张。此外，还应注意到潜在风险、平等呈现双方以及探索可能存在的反驳观点。</w:t></w:r></w:p><w:p><w:pPr><w:pStyle w:val="Heading1"/></w:pPr><w:bookmarkStart w:id="5" w:name="_Toc5"/><w:r><w:t>Topics for further research:</w:t></w:r><w:bookmarkEnd w:id="5"/></w:p><w:p><w:pPr><w:spacing w:after="0"/><w:numPr><w:ilvl w:val="0"/><w:numId w:val="2"/></w:numPr></w:pPr><w:r><w:rPr/><w:t xml:space="preserve">狄拉克量子材料输运理论的争议或挑战
</w:t></w:r></w:p><w:p><w:pPr><w:spacing w:after="0"/><w:numPr><w:ilvl w:val="0"/><w:numId w:val="2"/></w:numPr></w:pPr><w:r><w:rPr/><w:t xml:space="preserve">狄拉克量子材料输运理论的限制
</w:t></w:r></w:p><w:p><w:pPr><w:spacing w:after="0"/><w:numPr><w:ilvl w:val="0"/><w:numId w:val="2"/></w:numPr></w:pPr><w:r><w:rPr/><w:t xml:space="preserve">狄拉克量子材料输运理论的实验证据
</w:t></w:r></w:p><w:p><w:pPr><w:spacing w:after="0"/><w:numPr><w:ilvl w:val="0"/><w:numId w:val="2"/></w:numPr></w:pPr><w:r><w:rPr/><w:t xml:space="preserve">温度对狄拉克量子材料输运现象的影响
</w:t></w:r></w:p><w:p><w:pPr><w:spacing w:after="0"/><w:numPr><w:ilvl w:val="0"/><w:numId w:val="2"/></w:numPr></w:pPr><w:r><w:rPr/><w:t xml:space="preserve">压力对狄拉克量子材料输运现象的影响
</w:t></w:r></w:p><w:p><w:pPr><w:numPr><w:ilvl w:val="0"/><w:numId w:val="2"/></w:numPr></w:pPr><w:r><w:rPr/><w:t xml:space="preserve">材料结构对狄拉克量子材料输运现象的影响</w:t></w:r></w:p><w:p><w:pPr><w:pStyle w:val="Heading1"/></w:pPr><w:bookmarkStart w:id="6" w:name="_Toc6"/><w:r><w:t>Report location:</w:t></w:r><w:bookmarkEnd w:id="6"/></w:p><w:p><w:hyperlink r:id="rId8" w:history="1"><w:r><w:rPr><w:color w:val="2980b9"/><w:u w:val="single"/></w:rPr><w:t xml:space="preserve">https://www.fullpicture.app/item/0a82f554621851d99800f8be0a19038b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F9D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4xhe463qLGhoa4pxzB8blVP0Arh3n0Y3pjLZlPgHfAXIzR7Q8S7_Y4&amp;uniplatform=NZKPT" TargetMode="External"/><Relationship Id="rId8" Type="http://schemas.openxmlformats.org/officeDocument/2006/relationships/hyperlink" Target="https://www.fullpicture.app/item/0a82f554621851d99800f8be0a1903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2023-12-24T14:57:23+01:00</dcterms:created>
  <dcterms:modified xsi:type="dcterms:W3CDTF">2023-12-24T14:57:23+01:00</dcterms:modified>
</cp:coreProperties>
</file>

<file path=docProps/custom.xml><?xml version="1.0" encoding="utf-8"?>
<Properties xmlns="http://schemas.openxmlformats.org/officeDocument/2006/custom-properties" xmlns:vt="http://schemas.openxmlformats.org/officeDocument/2006/docPropsVTypes"/>
</file>