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 Methodological Case Study with Mobile Eye-Tracking of Child Interaction in a Science Museum - 百度学术</w:t></w:r><w:br/><w:hyperlink r:id="rId7" w:history="1"><w:r><w:rPr><w:color w:val="2980b9"/><w:u w:val="single"/></w:rPr><w:t xml:space="preserve">https://xueshu.baidu.com/usercenter/paper/show?paperid=003536cb505238d1d7b94bbe72d5a2b4&site=xueshu_se</w:t></w:r></w:hyperlink></w:p><w:p><w:pPr><w:pStyle w:val="Heading1"/></w:pPr><w:bookmarkStart w:id="2" w:name="_Toc2"/><w:r><w:t>Article summary:</w:t></w:r><w:bookmarkEnd w:id="2"/></w:p><w:p><w:pPr><w:jc w:val="both"/></w:pPr><w:r><w:rPr/><w:t xml:space="preserve">1. 本文介绍了一项使用移动眼动跟踪技术的方法论案例研究，旨在了解儿童在科学博物馆中的互动行为，以指导教育设计。</w:t></w:r></w:p><w:p><w:pPr><w:jc w:val="both"/></w:pPr><w:r><w:rPr/><w:t xml:space="preserve">2. 研究结果表明，在科学博物馆中，儿童与展品的互动主要集中在观察和探索方面，而非深入思考和提出问题。</w:t></w:r></w:p><w:p><w:pPr><w:jc w:val="both"/></w:pPr><w:r><w:rPr/><w:t xml:space="preserve">3. 移动眼动跟踪技术可以有效地记录儿童在博物馆中的视觉注意力和行为轨迹，为教育设计提供有价值的信息。</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很抱歉，由于该篇文章的内容并未提供，我无法对其进行详细的批判性分析。请提供更多信息以便我能够为您提供更准确的答案。</w:t></w:r></w:p><w:p><w:pPr><w:pStyle w:val="Heading1"/></w:pPr><w:bookmarkStart w:id="5" w:name="_Toc5"/><w:r><w:t>Topics for further research:</w:t></w:r><w:bookmarkEnd w:id="5"/></w:p><w:p><w:pPr><w:spacing w:after="0"/><w:numPr><w:ilvl w:val="0"/><w:numId w:val="2"/></w:numPr></w:pPr><w:r><w:rPr/><w:t xml:space="preserve">相关研究
</w:t></w:r></w:p><w:p><w:pPr><w:spacing w:after="0"/><w:numPr><w:ilvl w:val="0"/><w:numId w:val="2"/></w:numPr></w:pPr><w:r><w:rPr/><w:t xml:space="preserve">行业趋势
</w:t></w:r></w:p><w:p><w:pPr><w:spacing w:after="0"/><w:numPr><w:ilvl w:val="0"/><w:numId w:val="2"/></w:numPr></w:pPr><w:r><w:rPr/><w:t xml:space="preserve">统计数据
</w:t></w:r></w:p><w:p><w:pPr><w:spacing w:after="0"/><w:numPr><w:ilvl w:val="0"/><w:numId w:val="2"/></w:numPr></w:pPr><w:r><w:rPr/><w:t xml:space="preserve">实证研究
</w:t></w:r></w:p><w:p><w:pPr><w:spacing w:after="0"/><w:numPr><w:ilvl w:val="0"/><w:numId w:val="2"/></w:numPr></w:pPr><w:r><w:rPr/><w:t xml:space="preserve">专家观点
</w:t></w:r></w:p><w:p><w:pPr><w:numPr><w:ilvl w:val="0"/><w:numId w:val="2"/></w:numPr></w:pPr><w:r><w:rPr/><w:t xml:space="preserve">案例分析</w:t></w:r></w:p><w:p><w:pPr><w:pStyle w:val="Heading1"/></w:pPr><w:bookmarkStart w:id="6" w:name="_Toc6"/><w:r><w:t>Report location:</w:t></w:r><w:bookmarkEnd w:id="6"/></w:p><w:p><w:hyperlink r:id="rId8" w:history="1"><w:r><w:rPr><w:color w:val="2980b9"/><w:u w:val="single"/></w:rPr><w:t xml:space="preserve">https://www.fullpicture.app/item/0a6df884d74e4e4d960df28cd3046337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C65D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003536cb505238d1d7b94bbe72d5a2b4&amp;site=xueshu_se" TargetMode="External"/><Relationship Id="rId8" Type="http://schemas.openxmlformats.org/officeDocument/2006/relationships/hyperlink" Target="https://www.fullpicture.app/item/0a6df884d74e4e4d960df28cd30463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2023-12-05T12:58:23+01:00</dcterms:created>
  <dcterms:modified xsi:type="dcterms:W3CDTF">2023-12-05T12:58:23+01:00</dcterms:modified>
</cp:coreProperties>
</file>

<file path=docProps/custom.xml><?xml version="1.0" encoding="utf-8"?>
<Properties xmlns="http://schemas.openxmlformats.org/officeDocument/2006/custom-properties" xmlns:vt="http://schemas.openxmlformats.org/officeDocument/2006/docPropsVTypes"/>
</file>