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Berberine is a potential alternative for metformin with good regulatory effect on lipids in treating metabolic diseases - PubMed</w:t>
      </w:r>
      <w:br/>
      <w:hyperlink r:id="rId7" w:history="1">
        <w:r>
          <w:rPr>
            <w:color w:val="2980b9"/>
            <w:u w:val="single"/>
          </w:rPr>
          <w:t xml:space="preserve">https://pubmed.ncbi.nlm.nih.gov/37094549/</w:t>
        </w:r>
      </w:hyperlink>
    </w:p>
    <w:p>
      <w:pPr>
        <w:pStyle w:val="Heading1"/>
      </w:pPr>
      <w:bookmarkStart w:id="2" w:name="_Toc2"/>
      <w:r>
        <w:t>Article summary:</w:t>
      </w:r>
      <w:bookmarkEnd w:id="2"/>
    </w:p>
    <w:p>
      <w:pPr>
        <w:jc w:val="both"/>
      </w:pPr>
      <w:r>
        <w:rPr/>
        <w:t xml:space="preserve">1. Berberine (BBR) and metformin (MTF) have similar therapeutic benefits in treating metabolic-related disorders, but BBR may be superior to MTF in alleviating hyperlipidemia and obesity, while MTF is more effective in controlling blood glucose.</w:t>
      </w:r>
    </w:p>
    <w:p>
      <w:pPr>
        <w:jc w:val="both"/>
      </w:pPr>
      <w:r>
        <w:rPr/>
        <w:t xml:space="preserve">2. The modulation of the intestinal microenvironment plays a crucial role in the pharmacodynamics of both BBR and MTF. BBR's regulation of gut microbiota composition and intestinal bile acids contributes to its merit in lowering lipids, while MTF's effect on gut microbiota is not mentioned.</w:t>
      </w:r>
    </w:p>
    <w:p>
      <w:pPr>
        <w:jc w:val="both"/>
      </w:pPr>
      <w:r>
        <w:rPr/>
        <w:t xml:space="preserve">3. This study suggests that BBR may be a good alternative for MTF in treating diabetic patients, especially those with dyslipidemia and obesity. However, further research is needed to fully understand the mechanisms underlying the therapeutic effects of both drugs.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根据文章的标题和摘要，可以得出以下几点批判性分析：</w:t>
      </w:r>
    </w:p>
    <w:p>
      <w:pPr>
        <w:jc w:val="both"/>
      </w:pPr>
      <w:r>
        <w:rPr/>
        <w:t xml:space="preserve"/>
      </w:r>
    </w:p>
    <w:p>
      <w:pPr>
        <w:jc w:val="both"/>
      </w:pPr>
      <w:r>
        <w:rPr/>
        <w:t xml:space="preserve">1. 偏见及来源：文章标题中使用了"potential alternative"这一词语，暗示了Berberine是Metformin的潜在替代品。然而，这种假设并没有在摘要中提供足够的证据支持。因此，文章可能存在对Berberine的过度宣传和偏袒。</w:t>
      </w:r>
    </w:p>
    <w:p>
      <w:pPr>
        <w:jc w:val="both"/>
      </w:pPr>
      <w:r>
        <w:rPr/>
        <w:t xml:space="preserve"/>
      </w:r>
    </w:p>
    <w:p>
      <w:pPr>
        <w:jc w:val="both"/>
      </w:pPr>
      <w:r>
        <w:rPr/>
        <w:t xml:space="preserve">2. 片面报道：根据摘要中提到的结果，Berberine在降低高血脂和肥胖方面优于Metformin，但Metformin在控制血糖方面更有效。然而，摘要并未提及两种药物在其他治疗指标上的比较结果，如心血管风险、胰岛素敏感性等。因此，该研究可能存在片面报道的问题。</w:t>
      </w:r>
    </w:p>
    <w:p>
      <w:pPr>
        <w:jc w:val="both"/>
      </w:pPr>
      <w:r>
        <w:rPr/>
        <w:t xml:space="preserve"/>
      </w:r>
    </w:p>
    <w:p>
      <w:pPr>
        <w:jc w:val="both"/>
      </w:pPr>
      <w:r>
        <w:rPr/>
        <w:t xml:space="preserve">3. 缺失的考虑点：摘要未提及该研究是否进行了双盲随机对照试验，并未考虑到其他可能影响结果的因素，如样本大小、治疗时间等。这些缺失可能导致对结果的解释不准确或不完整。</w:t>
      </w:r>
    </w:p>
    <w:p>
      <w:pPr>
        <w:jc w:val="both"/>
      </w:pPr>
      <w:r>
        <w:rPr/>
        <w:t xml:space="preserve"/>
      </w:r>
    </w:p>
    <w:p>
      <w:pPr>
        <w:jc w:val="both"/>
      </w:pPr>
      <w:r>
        <w:rPr/>
        <w:t xml:space="preserve">4. 主张缺乏证据支持：摘要中提到Berberine可能是治疗代谢性疾病患者的良好替代品，特别是那些合并有血脂异常和肥胖的患者。然而，摘要并未提供足够的证据支持这一主张，如临床试验结果、药物安全性等。</w:t>
      </w:r>
    </w:p>
    <w:p>
      <w:pPr>
        <w:jc w:val="both"/>
      </w:pPr>
      <w:r>
        <w:rPr/>
        <w:t xml:space="preserve"/>
      </w:r>
    </w:p>
    <w:p>
      <w:pPr>
        <w:jc w:val="both"/>
      </w:pPr>
      <w:r>
        <w:rPr/>
        <w:t xml:space="preserve">5. 未探索的反驳：摘要中未提及该研究是否考虑了其他可能影响治疗效果的因素，如患者个体差异、遗传因素等。这些因素可能对Berberine和Metformin的疗效产生重要影响，但在摘要中未进行讨论。</w:t>
      </w:r>
    </w:p>
    <w:p>
      <w:pPr>
        <w:jc w:val="both"/>
      </w:pPr>
      <w:r>
        <w:rPr/>
        <w:t xml:space="preserve"/>
      </w:r>
    </w:p>
    <w:p>
      <w:pPr>
        <w:jc w:val="both"/>
      </w:pPr>
      <w:r>
        <w:rPr/>
        <w:t xml:space="preserve">综上所述，根据文章标题和摘要提供的信息，可以看出该研究存在一些潜在偏见和不完整报道的问题。为了更全面地评估该研究的可靠性和有效性，需要进一步阅读全文并考虑其他相关证据。</w:t>
      </w:r>
    </w:p>
    <w:p>
      <w:pPr>
        <w:pStyle w:val="Heading1"/>
      </w:pPr>
      <w:bookmarkStart w:id="5" w:name="_Toc5"/>
      <w:r>
        <w:t>Topics for further research:</w:t>
      </w:r>
      <w:bookmarkEnd w:id="5"/>
    </w:p>
    <w:p>
      <w:pPr>
        <w:spacing w:after="0"/>
        <w:numPr>
          <w:ilvl w:val="0"/>
          <w:numId w:val="2"/>
        </w:numPr>
      </w:pPr>
      <w:r>
        <w:rPr/>
        <w:t xml:space="preserve">Berberine and Metformin comparison in treating metabolic diseases
</w:t>
      </w:r>
    </w:p>
    <w:p>
      <w:pPr>
        <w:spacing w:after="0"/>
        <w:numPr>
          <w:ilvl w:val="0"/>
          <w:numId w:val="2"/>
        </w:numPr>
      </w:pPr>
      <w:r>
        <w:rPr/>
        <w:t xml:space="preserve">Clinical trials comparing Berberine and Metformin
</w:t>
      </w:r>
    </w:p>
    <w:p>
      <w:pPr>
        <w:spacing w:after="0"/>
        <w:numPr>
          <w:ilvl w:val="0"/>
          <w:numId w:val="2"/>
        </w:numPr>
      </w:pPr>
      <w:r>
        <w:rPr/>
        <w:t xml:space="preserve">Safety and side effects of Berberine and Metformin
</w:t>
      </w:r>
    </w:p>
    <w:p>
      <w:pPr>
        <w:spacing w:after="0"/>
        <w:numPr>
          <w:ilvl w:val="0"/>
          <w:numId w:val="2"/>
        </w:numPr>
      </w:pPr>
      <w:r>
        <w:rPr/>
        <w:t xml:space="preserve">Individual differences and genetic factors in response to Berberine and Metformin
</w:t>
      </w:r>
    </w:p>
    <w:p>
      <w:pPr>
        <w:spacing w:after="0"/>
        <w:numPr>
          <w:ilvl w:val="0"/>
          <w:numId w:val="2"/>
        </w:numPr>
      </w:pPr>
      <w:r>
        <w:rPr/>
        <w:t xml:space="preserve">Long-term effects of Berberine and Metformin treatment
</w:t>
      </w:r>
    </w:p>
    <w:p>
      <w:pPr>
        <w:numPr>
          <w:ilvl w:val="0"/>
          <w:numId w:val="2"/>
        </w:numPr>
      </w:pPr>
      <w:r>
        <w:rPr/>
        <w:t xml:space="preserve">Other potential alternative treatments for metabolic diseases</w:t>
      </w:r>
    </w:p>
    <w:p>
      <w:pPr>
        <w:pStyle w:val="Heading1"/>
      </w:pPr>
      <w:bookmarkStart w:id="6" w:name="_Toc6"/>
      <w:r>
        <w:t>Report location:</w:t>
      </w:r>
      <w:bookmarkEnd w:id="6"/>
    </w:p>
    <w:p>
      <w:hyperlink r:id="rId8" w:history="1">
        <w:r>
          <w:rPr>
            <w:color w:val="2980b9"/>
            <w:u w:val="single"/>
          </w:rPr>
          <w:t xml:space="preserve">https://www.fullpicture.app/item/09f0542f183b166c2e4b0c8fb8348c4c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39F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94549/" TargetMode="External"/><Relationship Id="rId8" Type="http://schemas.openxmlformats.org/officeDocument/2006/relationships/hyperlink" Target="https://www.fullpicture.app/item/09f0542f183b166c2e4b0c8fb8348c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2023-08-15T12:26:49+02:00</dcterms:created>
  <dcterms:modified xsi:type="dcterms:W3CDTF">2023-08-15T12:26:49+02:00</dcterms:modified>
</cp:coreProperties>
</file>

<file path=docProps/custom.xml><?xml version="1.0" encoding="utf-8"?>
<Properties xmlns="http://schemas.openxmlformats.org/officeDocument/2006/custom-properties" xmlns:vt="http://schemas.openxmlformats.org/officeDocument/2006/docPropsVTypes"/>
</file>