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(Adipose-derived Stem Cells[Title/Abstract]) AND (osteoporosis[Title/Abstract]) - Search Results - PubMed</w:t></w:r><w:br/><w:hyperlink r:id="rId7" w:history="1"><w:r><w:rPr><w:color w:val="2980b9"/><w:u w:val="single"/></w:rPr><w:t xml:space="preserve">https://pubmed.ncbi.nlm.nih.gov/?term=%28Adipose-derived+Stem+Cells%5BTitle%2FAbstract%5D%29+AND+%28osteoporosis%5BTitle%2FAbstract%5D%29&sort=</w:t></w:r></w:hyperlink></w:p><w:p><w:pPr><w:pStyle w:val="Heading1"/></w:pPr><w:bookmarkStart w:id="2" w:name="_Toc2"/><w:r><w:t>Article summary:</w:t></w:r><w:bookmarkEnd w:id="2"/></w:p><w:p><w:pPr><w:jc w:val="both"/></w:pPr><w:r><w:rPr/><w:t xml:space="preserve">1. The combined therapy of adipose-derived stem cells (ADSCs) and photobiomodulation (PBM) has been shown to accelerate bone healing in a critical size defect in an osteoporotic rat model.</w:t></w:r></w:p><w:p><w:pPr><w:jc w:val="both"/></w:pPr><w:r><w:rPr/><w:t xml:space="preserve">2. Adipose-derived stem cells from brown bears have the ability to spontaneously undergo chondrogenic and osteogenic differentiation in vitro, suggesting their potential for tissue repair and regeneration.</w:t></w:r></w:p><w:p><w:pPr><w:jc w:val="both"/></w:pPr><w:r><w:rPr/><w:t xml:space="preserve">3. Magnetic field exposure can influence the differentiation of magnetite nanoparticle-loaded adipose-derived stem cells, which has implications for regenerative medicine applications in cell therapy and tissue engineering.</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&quot;Combined therapy of adipose-derived stem cells and photobiomodulation on accelerated bone healing of a critical size defect in an osteoporotic rat model&quot; discusses the impact of human demineralized bone matrix (hDBM) plus adipose-derived stem cells (hADS) plus photobiomodulation (PBM) on a critical-sized femoral defect in rats with osteoporosis. The study aims to investigate the potential benefits of this combined therapy on bone healing.</w:t></w:r></w:p><w:p><w:pPr><w:jc w:val="both"/></w:pPr><w:r><w:rPr/><w:t xml:space="preserve"></w:t></w:r></w:p><w:p><w:pPr><w:jc w:val="both"/></w:pPr><w:r><w:rPr/><w:t xml:space="preserve">One potential bias in this article is the lack of discussion or consideration of potential risks or limitations associated with the use of adipose-derived stem cells and photobiomodulation. While the study focuses on the positive effects of this combined therapy, it fails to address any potential adverse effects or complications that may arise from these interventions. This omission could lead to an incomplete understanding of the overall safety and efficacy of the treatment.</w:t></w:r></w:p><w:p><w:pPr><w:jc w:val="both"/></w:pPr><w:r><w:rPr/><w:t xml:space="preserve"></w:t></w:r></w:p><w:p><w:pPr><w:jc w:val="both"/></w:pPr><w:r><w:rPr/><w:t xml:space="preserve">Additionally, the article does not provide a comprehensive analysis of alternative treatment options for osteoporosis or critical-sized bone defects. It primarily focuses on the specific combination therapy being studied, without comparing it to other available treatments or considering potential drawbacks or limitations of alternative approaches. This one-sided reporting limits the reader's ability to make informed decisions about treatment options.</w:t></w:r></w:p><w:p><w:pPr><w:jc w:val="both"/></w:pPr><w:r><w:rPr/><w:t xml:space="preserve"></w:t></w:r></w:p><w:p><w:pPr><w:jc w:val="both"/></w:pPr><w:r><w:rPr/><w:t xml:space="preserve">Furthermore, there is limited evidence provided to support some of the claims made in the article. For example, while it is stated that the combined therapy accelerates bone healing, there is no detailed analysis or presentation of data supporting this claim. The article would benefit from including more specific information about study design, methodology, and results to substantiate its conclusions.</w:t></w:r></w:p><w:p><w:pPr><w:jc w:val="both"/></w:pPr><w:r><w:rPr/><w:t xml:space="preserve"></w:t></w:r></w:p><w:p><w:pPr><w:jc w:val="both"/></w:pPr><w:r><w:rPr/><w:t xml:space="preserve">The article also lacks exploration of counterarguments or alternative interpretations of the findings. By only presenting positive outcomes and not addressing potential limitations or conflicting evidence, it creates a biased perspective that may not accurately reflect the complexity and nuances surrounding this topic.</w:t></w:r></w:p><w:p><w:pPr><w:jc w:val="both"/></w:pPr><w:r><w:rPr/><w:t xml:space="preserve"></w:t></w:r></w:p><w:p><w:pPr><w:jc w:val="both"/></w:pPr><w:r><w:rPr/><w:t xml:space="preserve">It is important to note that this analysis is based solely on the information provided in the article abstract and title. A more comprehensive evaluation would require a thorough examination of the full article, including the methodology, results, and discussion sections.</w:t></w:r></w:p><w:p><w:pPr><w:pStyle w:val="Heading1"/></w:pPr><w:bookmarkStart w:id="5" w:name="_Toc5"/><w:r><w:t>Topics for further research:</w:t></w:r><w:bookmarkEnd w:id="5"/></w:p><w:p><w:pPr><w:spacing w:after="0"/><w:numPr><w:ilvl w:val="0"/><w:numId w:val="2"/></w:numPr></w:pPr><w:r><w:rPr/><w:t xml:space="preserve">Risks and limitations of adipose-derived stem cell therapy in bone healing
</w:t></w:r></w:p><w:p><w:pPr><w:spacing w:after="0"/><w:numPr><w:ilvl w:val="0"/><w:numId w:val="2"/></w:numPr></w:pPr><w:r><w:rPr/><w:t xml:space="preserve">Adverse effects of photobiomodulation in osteoporotic bone healing
</w:t></w:r></w:p><w:p><w:pPr><w:spacing w:after="0"/><w:numPr><w:ilvl w:val="0"/><w:numId w:val="2"/></w:numPr></w:pPr><w:r><w:rPr/><w:t xml:space="preserve">Alternative treatment options for critical-sized bone defects in osteoporosis
</w:t></w:r></w:p><w:p><w:pPr><w:spacing w:after="0"/><w:numPr><w:ilvl w:val="0"/><w:numId w:val="2"/></w:numPr></w:pPr><w:r><w:rPr/><w:t xml:space="preserve">Comparison of combined therapy with adipose-derived stem cells and photobiomodulation to other treatments for bone healing
</w:t></w:r></w:p><w:p><w:pPr><w:spacing w:after="0"/><w:numPr><w:ilvl w:val="0"/><w:numId w:val="2"/></w:numPr></w:pPr><w:r><w:rPr/><w:t xml:space="preserve">Evidence supporting the claim that combined therapy accelerates bone healing
</w:t></w:r></w:p><w:p><w:pPr><w:numPr><w:ilvl w:val="0"/><w:numId w:val="2"/></w:numPr></w:pPr><w:r><w:rPr/><w:t xml:space="preserve">Counterarguments or conflicting evidence regarding the efficacy of combined therapy for bone healing</w:t></w:r></w:p><w:p><w:pPr><w:pStyle w:val="Heading1"/></w:pPr><w:bookmarkStart w:id="6" w:name="_Toc6"/><w:r><w:t>Report location:</w:t></w:r><w:bookmarkEnd w:id="6"/></w:p><w:p><w:hyperlink r:id="rId8" w:history="1"><w:r><w:rPr><w:color w:val="2980b9"/><w:u w:val="single"/></w:rPr><w:t xml:space="preserve">https://www.fullpicture.app/item/09e6801bb8708be6cb939bcb955c1155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4C48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28Adipose-derived+Stem+Cells%5BTitle%2FAbstract%5D%29+AND+%28osteoporosis%5BTitle%2FAbstract%5D%29&amp;sort=" TargetMode="External"/><Relationship Id="rId8" Type="http://schemas.openxmlformats.org/officeDocument/2006/relationships/hyperlink" Target="https://www.fullpicture.app/item/09e6801bb8708be6cb939bcb955c11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2023-12-23T06:22:48+01:00</dcterms:created>
  <dcterms:modified xsi:type="dcterms:W3CDTF">2023-12-23T06:22:48+01:00</dcterms:modified>
</cp:coreProperties>
</file>

<file path=docProps/custom.xml><?xml version="1.0" encoding="utf-8"?>
<Properties xmlns="http://schemas.openxmlformats.org/officeDocument/2006/custom-properties" xmlns:vt="http://schemas.openxmlformats.org/officeDocument/2006/docPropsVTypes"/>
</file>