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Sudan crisis: Ceasefire extended but fighting continues - BBC News</w:t>
      </w:r>
      <w:br/>
      <w:hyperlink r:id="rId7" w:history="1">
        <w:r>
          <w:rPr>
            <w:color w:val="2980b9"/>
            <w:u w:val="single"/>
          </w:rPr>
          <w:t xml:space="preserve">https://www.bbc.com/news/world-africa-65414838</w:t>
        </w:r>
      </w:hyperlink>
    </w:p>
    <w:p>
      <w:pPr>
        <w:pStyle w:val="Heading1"/>
      </w:pPr>
      <w:bookmarkStart w:id="2" w:name="_Toc2"/>
      <w:r>
        <w:t>Article summary:</w:t>
      </w:r>
      <w:bookmarkEnd w:id="2"/>
    </w:p>
    <w:p>
      <w:pPr>
        <w:jc w:val="both"/>
      </w:pPr>
      <w:r>
        <w:rPr/>
        <w:t xml:space="preserve">1. Rival factions of Sudan's military have agreed to extend a three-day ceasefire for another 72 hours, following diplomatic efforts by neighbouring countries, the US, UK and UN.</w:t>
      </w:r>
    </w:p>
    <w:p>
      <w:pPr>
        <w:jc w:val="both"/>
      </w:pPr>
      <w:r>
        <w:rPr/>
        <w:t xml:space="preserve">2. Despite the ceasefire, there are continuing reports of heavy fighting in the capital Khartoum, with at least 512 people killed and almost 4,200 injured in almost two weeks of conflict.</w:t>
      </w:r>
    </w:p>
    <w:p>
      <w:pPr>
        <w:jc w:val="both"/>
      </w:pPr>
      <w:r>
        <w:rPr/>
        <w:t xml:space="preserve">3. The international community has been urged not to neglect the wider crisis in Sudan in the rush to evacuate foreign nationals, as Sudan's population has 15 million people in humanitarian need.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BBC News article reports on the extension of a ceasefire in Sudan, following two weeks of fighting between the army and a rival paramilitary group. The article notes that there are continuing reports of heavy fighting in the capital Khartoum, despite the ceasefire, and that almost 512 people have been killed in the conflict so far. The article also highlights concerns about outbreaks of disease and a lack of services, with most hospitals in conflict areas not functioning and over 60% of health facilities in Khartoum inactive.</w:t>
      </w:r>
    </w:p>
    <w:p>
      <w:pPr>
        <w:jc w:val="both"/>
      </w:pPr>
      <w:r>
        <w:rPr/>
        <w:t xml:space="preserve"/>
      </w:r>
    </w:p>
    <w:p>
      <w:pPr>
        <w:jc w:val="both"/>
      </w:pPr>
      <w:r>
        <w:rPr/>
        <w:t xml:space="preserve">While the article provides some useful information about the ongoing crisis in Sudan, it is somewhat one-sided in its reporting. For example, it focuses heavily on the efforts to evacuate foreign nationals from the country, but does not give as much attention to the needs of local civilians who are fleeing the violence. Similarly, while it notes that both factions fear losing power because men on both sides could end up at the International Criminal Court for war crimes committed in Darfur almost 20 years ago, it does not explore this issue further or provide any evidence to support this claim.</w:t>
      </w:r>
    </w:p>
    <w:p>
      <w:pPr>
        <w:jc w:val="both"/>
      </w:pPr>
      <w:r>
        <w:rPr/>
        <w:t xml:space="preserve"/>
      </w:r>
    </w:p>
    <w:p>
      <w:pPr>
        <w:jc w:val="both"/>
      </w:pPr>
      <w:r>
        <w:rPr/>
        <w:t xml:space="preserve">The article also appears to be somewhat promotional in nature, with quotes from various officials urging their citizens to leave Sudan as soon as possible. While this may be important advice for those who are at risk due to the violence, it is not clear why these quotes were included or what purpose they serve beyond promoting evacuation efforts.</w:t>
      </w:r>
    </w:p>
    <w:p>
      <w:pPr>
        <w:jc w:val="both"/>
      </w:pPr>
      <w:r>
        <w:rPr/>
        <w:t xml:space="preserve"/>
      </w:r>
    </w:p>
    <w:p>
      <w:pPr>
        <w:jc w:val="both"/>
      </w:pPr>
      <w:r>
        <w:rPr/>
        <w:t xml:space="preserve">Overall, while this article provides some useful information about the situation in Sudan, it could benefit from more balanced reporting and a deeper exploration of some of the issues involved.</w:t>
      </w:r>
    </w:p>
    <w:p>
      <w:pPr>
        <w:pStyle w:val="Heading1"/>
      </w:pPr>
      <w:bookmarkStart w:id="5" w:name="_Toc5"/>
      <w:r>
        <w:t>Topics for further research:</w:t>
      </w:r>
      <w:bookmarkEnd w:id="5"/>
    </w:p>
    <w:p>
      <w:pPr>
        <w:spacing w:after="0"/>
        <w:numPr>
          <w:ilvl w:val="0"/>
          <w:numId w:val="2"/>
        </w:numPr>
      </w:pPr>
      <w:r>
        <w:rPr/>
        <w:t xml:space="preserve">Local civilian needs in Sudan conflict
</w:t>
      </w:r>
    </w:p>
    <w:p>
      <w:pPr>
        <w:spacing w:after="0"/>
        <w:numPr>
          <w:ilvl w:val="0"/>
          <w:numId w:val="2"/>
        </w:numPr>
      </w:pPr>
      <w:r>
        <w:rPr/>
        <w:t xml:space="preserve">Impact of conflict on health services in Sudan
</w:t>
      </w:r>
    </w:p>
    <w:p>
      <w:pPr>
        <w:spacing w:after="0"/>
        <w:numPr>
          <w:ilvl w:val="0"/>
          <w:numId w:val="2"/>
        </w:numPr>
      </w:pPr>
      <w:r>
        <w:rPr/>
        <w:t xml:space="preserve">International Criminal Court involvement in Sudan conflict
</w:t>
      </w:r>
    </w:p>
    <w:p>
      <w:pPr>
        <w:spacing w:after="0"/>
        <w:numPr>
          <w:ilvl w:val="0"/>
          <w:numId w:val="2"/>
        </w:numPr>
      </w:pPr>
      <w:r>
        <w:rPr/>
        <w:t xml:space="preserve">Humanitarian aid efforts in Sudan
</w:t>
      </w:r>
    </w:p>
    <w:p>
      <w:pPr>
        <w:spacing w:after="0"/>
        <w:numPr>
          <w:ilvl w:val="0"/>
          <w:numId w:val="2"/>
        </w:numPr>
      </w:pPr>
      <w:r>
        <w:rPr/>
        <w:t xml:space="preserve">Role of paramilitary groups in Sudan conflict
</w:t>
      </w:r>
    </w:p>
    <w:p>
      <w:pPr>
        <w:numPr>
          <w:ilvl w:val="0"/>
          <w:numId w:val="2"/>
        </w:numPr>
      </w:pPr>
      <w:r>
        <w:rPr/>
        <w:t xml:space="preserve">Historical context of conflict in Sudan</w:t>
      </w:r>
    </w:p>
    <w:p>
      <w:pPr>
        <w:pStyle w:val="Heading1"/>
      </w:pPr>
      <w:bookmarkStart w:id="6" w:name="_Toc6"/>
      <w:r>
        <w:t>Report location:</w:t>
      </w:r>
      <w:bookmarkEnd w:id="6"/>
    </w:p>
    <w:p>
      <w:hyperlink r:id="rId8" w:history="1">
        <w:r>
          <w:rPr>
            <w:color w:val="2980b9"/>
            <w:u w:val="single"/>
          </w:rPr>
          <w:t xml:space="preserve">https://www.fullpicture.app/item/09ccd7f496d86db2bc3ffd28c99aaf83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F6EB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africa-65414838" TargetMode="External"/><Relationship Id="rId8" Type="http://schemas.openxmlformats.org/officeDocument/2006/relationships/hyperlink" Target="https://www.fullpicture.app/item/09ccd7f496d86db2bc3ffd28c99aaf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2024-02-18T09:43:12+01:00</dcterms:created>
  <dcterms:modified xsi:type="dcterms:W3CDTF">2024-02-18T09:43:12+01:00</dcterms:modified>
</cp:coreProperties>
</file>

<file path=docProps/custom.xml><?xml version="1.0" encoding="utf-8"?>
<Properties xmlns="http://schemas.openxmlformats.org/officeDocument/2006/custom-properties" xmlns:vt="http://schemas.openxmlformats.org/officeDocument/2006/docPropsVTypes"/>
</file>