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内江师范学院</w:t>
      </w:r>
      <w:br/>
      <w:hyperlink r:id="rId7" w:history="1">
        <w:r>
          <w:rPr>
            <w:color w:val="2980b9"/>
            <w:u w:val="single"/>
          </w:rPr>
          <w:t xml:space="preserve">http://www.njtc.edu.cn/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内江师范学院是四川省人民政府举办的全日制普通本科高等院校。</w:t>
      </w:r>
    </w:p>
    <w:p>
      <w:pPr>
        <w:jc w:val="both"/>
      </w:pPr>
      <w:r>
        <w:rPr/>
        <w:t xml:space="preserve">2. 学校位于四川省东南部的内江市，是成渝经济区中心和交通枢纽，同时也是一个风景如画、人文荟萃的地方。</w:t>
      </w:r>
    </w:p>
    <w:p>
      <w:pPr>
        <w:jc w:val="both"/>
      </w:pPr>
      <w:r>
        <w:rPr/>
        <w:t xml:space="preserve">3. 内江市素有“大千故里、书画之乡”的美誉。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该文章主要介绍了内江师范学院的基本情况和所在地的特点，但存在以下问题：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偏袒宣传：文章只提到了学校所在地的美誉和优势，没有客观地呈现可能存在的问题或风险。这种偏袒宣传可能会误导读者对学校和所在地的认识。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片面报道：文章只介绍了学校的基本情况，没有提及其教育质量、师资力量、科研成果等方面的信息。这种片面报道可能会给读者留下不完整或错误的印象。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缺失考虑点：文章没有考虑到内江市以外的读者对该学校和所在地的认知程度，也没有提供更具体、更有说服力的信息来支持其宣传内容。这种缺失考虑点可能会影响读者对文章内容的信任度。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无根据主张：文章中提到“成渝经济区中心”，但没有提供相关数据或证据来支持这一说法。这种无根据主张可能会让读者产生怀疑或不信任感。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缺失证据：文章中提到“书画之乡”的美誉，但没有说明该称号是如何得来的，也没有提供相关证据来支持其真实性。这种缺失证据可能会让读者对该称号产生怀疑。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总之，该文章存在一些偏袒宣传、片面报道、缺失考虑点、无根据主张和缺失证据等问题，需要更加客观全面地呈现相关信息。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内江师范学院的教育质量、师资力量、科研成果等方面的信息
</w:t>
      </w:r>
    </w:p>
    <w:p>
      <w:pPr>
        <w:spacing w:after="0"/>
        <w:numPr>
          <w:ilvl w:val="0"/>
          <w:numId w:val="2"/>
        </w:numPr>
      </w:pPr>
      <w:r>
        <w:rPr/>
        <w:t xml:space="preserve">学校所在地可能存在的问题或风险
</w:t>
      </w:r>
    </w:p>
    <w:p>
      <w:pPr>
        <w:spacing w:after="0"/>
        <w:numPr>
          <w:ilvl w:val="0"/>
          <w:numId w:val="2"/>
        </w:numPr>
      </w:pPr>
      <w:r>
        <w:rPr/>
        <w:t xml:space="preserve">面向内江市以外的读者，提供更具体、更有说服力的信息
</w:t>
      </w:r>
    </w:p>
    <w:p>
      <w:pPr>
        <w:spacing w:after="0"/>
        <w:numPr>
          <w:ilvl w:val="0"/>
          <w:numId w:val="2"/>
        </w:numPr>
      </w:pPr>
      <w:r>
        <w:rPr/>
        <w:t xml:space="preserve">成渝经济区中心的相关数据或证据
</w:t>
      </w:r>
    </w:p>
    <w:p>
      <w:pPr>
        <w:spacing w:after="0"/>
        <w:numPr>
          <w:ilvl w:val="0"/>
          <w:numId w:val="2"/>
        </w:numPr>
      </w:pPr>
      <w:r>
        <w:rPr/>
        <w:t xml:space="preserve">书画之乡称号的来源和相关证据
</w:t>
      </w:r>
    </w:p>
    <w:p>
      <w:pPr>
        <w:numPr>
          <w:ilvl w:val="0"/>
          <w:numId w:val="2"/>
        </w:numPr>
      </w:pPr>
      <w:r>
        <w:rPr/>
        <w:t xml:space="preserve">更加客观全面地呈现相关信息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https://www.fullpicture.app/item/099f8ab44788a713bebd33605492e077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C0844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jtc.edu.cn/" TargetMode="External"/><Relationship Id="rId8" Type="http://schemas.openxmlformats.org/officeDocument/2006/relationships/hyperlink" Target="https://www.fullpicture.app/item/099f8ab44788a713bebd33605492e07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2023-12-31T11:02:47+01:00</dcterms:created>
  <dcterms:modified xsi:type="dcterms:W3CDTF">2023-12-31T11:02:47+01:00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