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太阳能综合加热和辐射冷却不同表面的比较分析：数值研究 - ScienceDirect</w:t>
      </w:r>
      <w:br/>
      <w:hyperlink r:id="rId7" w:history="1">
        <w:r>
          <w:rPr>
            <w:color w:val="2980b9"/>
            <w:u w:val="single"/>
          </w:rPr>
          <w:t xml:space="preserve">https://www.sciencedirect.com/science/article/pii/S0360544218307680</w:t>
        </w:r>
      </w:hyperlink>
    </w:p>
    <w:p>
      <w:pPr>
        <w:pStyle w:val="Heading1"/>
      </w:pPr>
      <w:bookmarkStart w:id="2" w:name="_Toc2"/>
      <w:r>
        <w:t>Article summary:</w:t>
      </w:r>
      <w:bookmarkEnd w:id="2"/>
    </w:p>
    <w:p>
      <w:pPr>
        <w:jc w:val="both"/>
      </w:pPr>
      <w:r>
        <w:rPr/>
        <w:t xml:space="preserve">1. 太阳能和辐射冷却是可持续能源，但它们的光谱选择性不同，传统的太阳能收集器无法在夜间运行，传统的辐射冷却器在白天基本上闲置。因此，需要将日间太阳能和夜间辐射冷却功能整合到一个单一的收集器中。</w:t>
      </w:r>
    </w:p>
    <w:p>
      <w:pPr>
        <w:jc w:val="both"/>
      </w:pPr>
      <w:r>
        <w:rPr/>
        <w:t xml:space="preserve">2. 为了评估表面光谱选择性对于综合利用太阳能和辐射冷却是否值得追求，提出了一个假设的、光谱选择性强的SH-RC表面，并与其他三种典型表面进行比较。</w:t>
      </w:r>
    </w:p>
    <w:p>
      <w:pPr>
        <w:jc w:val="both"/>
      </w:pPr>
      <w:r>
        <w:rPr/>
        <w:t xml:space="preserve">3. 建立了一个数学模型来描述收集器的热性能，并分析了透明覆盖物和收集表面之间的热平衡方程。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作为一篇科学研究论文，该文章在介绍太阳能和辐射冷却的可持续能源替代品方面提供了有价值的信息。然而，在阅读文章时，我们也可以发现一些潜在的偏见和问题。</w:t>
      </w:r>
    </w:p>
    <w:p>
      <w:pPr>
        <w:jc w:val="both"/>
      </w:pPr>
      <w:r>
        <w:rPr/>
        <w:t xml:space="preserve"/>
      </w:r>
    </w:p>
    <w:p>
      <w:pPr>
        <w:jc w:val="both"/>
      </w:pPr>
      <w:r>
        <w:rPr/>
        <w:t xml:space="preserve">首先，文章似乎过于强调了将太阳能和辐射冷却功能整合到一个设备中的优势，而忽略了这种方法可能存在的风险和挑战。例如，该设备可能需要更复杂的设计和制造过程，并且可能会增加成本和维护难度。此外，该设备是否真正具有比传统太阳能收集器或辐射冷却器更好的性能还需要进一步验证。</w:t>
      </w:r>
    </w:p>
    <w:p>
      <w:pPr>
        <w:jc w:val="both"/>
      </w:pPr>
      <w:r>
        <w:rPr/>
        <w:t xml:space="preserve"/>
      </w:r>
    </w:p>
    <w:p>
      <w:pPr>
        <w:jc w:val="both"/>
      </w:pPr>
      <w:r>
        <w:rPr/>
        <w:t xml:space="preserve">其次，在介绍不同表面的光谱特性时，文章没有考虑到实际应用中可能存在的其他因素。例如，不同地区或季节的气候条件可能会影响表面材料的性能。此外，在实际使用中，表面材料还需要考虑其耐久性、稳定性等因素。</w:t>
      </w:r>
    </w:p>
    <w:p>
      <w:pPr>
        <w:jc w:val="both"/>
      </w:pPr>
      <w:r>
        <w:rPr/>
        <w:t xml:space="preserve"/>
      </w:r>
    </w:p>
    <w:p>
      <w:pPr>
        <w:jc w:val="both"/>
      </w:pPr>
      <w:r>
        <w:rPr/>
        <w:t xml:space="preserve">最后，在介绍数学模型时，文章没有提供足够详细的信息来帮助读者理解模型是如何建立和运用的。此外，在讨论结果时，文章也没有提供足够的数据和图表来支持其结论。</w:t>
      </w:r>
    </w:p>
    <w:p>
      <w:pPr>
        <w:jc w:val="both"/>
      </w:pPr>
      <w:r>
        <w:rPr/>
        <w:t xml:space="preserve"/>
      </w:r>
    </w:p>
    <w:p>
      <w:pPr>
        <w:jc w:val="both"/>
      </w:pPr>
      <w:r>
        <w:rPr/>
        <w:t xml:space="preserve">综上所述，虽然该文章提供了有价值的信息，但在阅读时需要注意其可能存在的偏见和问题，并对其结论进行进一步验证。</w:t>
      </w:r>
    </w:p>
    <w:p>
      <w:pPr>
        <w:pStyle w:val="Heading1"/>
      </w:pPr>
      <w:bookmarkStart w:id="5" w:name="_Toc5"/>
      <w:r>
        <w:t>Topics for further research:</w:t>
      </w:r>
      <w:bookmarkEnd w:id="5"/>
    </w:p>
    <w:p>
      <w:pPr>
        <w:spacing w:after="0"/>
        <w:numPr>
          <w:ilvl w:val="0"/>
          <w:numId w:val="2"/>
        </w:numPr>
      </w:pPr>
      <w:r>
        <w:rPr/>
        <w:t xml:space="preserve">Potential risks and challenges of integrating solar energy and radiative cooling in one device
</w:t>
      </w:r>
    </w:p>
    <w:p>
      <w:pPr>
        <w:spacing w:after="0"/>
        <w:numPr>
          <w:ilvl w:val="0"/>
          <w:numId w:val="2"/>
        </w:numPr>
      </w:pPr>
      <w:r>
        <w:rPr/>
        <w:t xml:space="preserve">Other factors that may affect the performance of different surface materials in practical applications
</w:t>
      </w:r>
    </w:p>
    <w:p>
      <w:pPr>
        <w:spacing w:after="0"/>
        <w:numPr>
          <w:ilvl w:val="0"/>
          <w:numId w:val="2"/>
        </w:numPr>
      </w:pPr>
      <w:r>
        <w:rPr/>
        <w:t xml:space="preserve">Durability and stability considerations for surface materials in actual use
</w:t>
      </w:r>
    </w:p>
    <w:p>
      <w:pPr>
        <w:spacing w:after="0"/>
        <w:numPr>
          <w:ilvl w:val="0"/>
          <w:numId w:val="2"/>
        </w:numPr>
      </w:pPr>
      <w:r>
        <w:rPr/>
        <w:t xml:space="preserve">Insufficient information provided on the mathematical model used and its application
</w:t>
      </w:r>
    </w:p>
    <w:p>
      <w:pPr>
        <w:spacing w:after="0"/>
        <w:numPr>
          <w:ilvl w:val="0"/>
          <w:numId w:val="2"/>
        </w:numPr>
      </w:pPr>
      <w:r>
        <w:rPr/>
        <w:t xml:space="preserve">Lack of sufficient data and charts to support the conclusions drawn
</w:t>
      </w:r>
    </w:p>
    <w:p>
      <w:pPr>
        <w:numPr>
          <w:ilvl w:val="0"/>
          <w:numId w:val="2"/>
        </w:numPr>
      </w:pPr>
      <w:r>
        <w:rPr/>
        <w:t xml:space="preserve">Need for further validation of the conclusions drawn in the article</w:t>
      </w:r>
    </w:p>
    <w:p>
      <w:pPr>
        <w:pStyle w:val="Heading1"/>
      </w:pPr>
      <w:bookmarkStart w:id="6" w:name="_Toc6"/>
      <w:r>
        <w:t>Report location:</w:t>
      </w:r>
      <w:bookmarkEnd w:id="6"/>
    </w:p>
    <w:p>
      <w:hyperlink r:id="rId8" w:history="1">
        <w:r>
          <w:rPr>
            <w:color w:val="2980b9"/>
            <w:u w:val="single"/>
          </w:rPr>
          <w:t xml:space="preserve">https://www.fullpicture.app/item/099edb9844a53fb6da13a6fa9a44a73b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B7A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18307680" TargetMode="External"/><Relationship Id="rId8" Type="http://schemas.openxmlformats.org/officeDocument/2006/relationships/hyperlink" Target="https://www.fullpicture.app/item/099edb9844a53fb6da13a6fa9a44a7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2024-01-16T04:12:10+01:00</dcterms:created>
  <dcterms:modified xsi:type="dcterms:W3CDTF">2024-01-16T04:12:10+01:00</dcterms:modified>
</cp:coreProperties>
</file>

<file path=docProps/custom.xml><?xml version="1.0" encoding="utf-8"?>
<Properties xmlns="http://schemas.openxmlformats.org/officeDocument/2006/custom-properties" xmlns:vt="http://schemas.openxmlformats.org/officeDocument/2006/docPropsVTypes"/>
</file>