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Study on the relationship between the damage of machined surface layer and the dispersion curve of laser-induced surface acoustic wave - ScienceDirect</w:t>
      </w:r>
      <w:br/>
      <w:hyperlink r:id="rId7" w:history="1">
        <w:r>
          <w:rPr>
            <w:color w:val="2980b9"/>
            <w:u w:val="single"/>
          </w:rPr>
          <w:t xml:space="preserve">https://www.sciencedirect.com/science/article/pii/S0030399221007556</w:t>
        </w:r>
      </w:hyperlink>
    </w:p>
    <w:p>
      <w:pPr>
        <w:pStyle w:val="Heading1"/>
      </w:pPr>
      <w:bookmarkStart w:id="2" w:name="_Toc2"/>
      <w:r>
        <w:t>Article summary:</w:t>
      </w:r>
      <w:bookmarkEnd w:id="2"/>
    </w:p>
    <w:p>
      <w:pPr>
        <w:jc w:val="both"/>
      </w:pPr>
      <w:r>
        <w:rPr/>
        <w:t xml:space="preserve">1. Silicon wafer surface and subsurface damage affects electronic and optical performance, making it important to detect processing quality and analyze damage mechanisms.</w:t>
      </w:r>
    </w:p>
    <w:p>
      <w:pPr>
        <w:jc w:val="both"/>
      </w:pPr>
      <w:r>
        <w:rPr/>
        <w:t xml:space="preserve">2. Laser-induced surface acoustic wave is a sensitive technology for detecting surface damage, with dispersion curves reflecting changes in elastic constants.</w:t>
      </w:r>
    </w:p>
    <w:p>
      <w:pPr>
        <w:jc w:val="both"/>
      </w:pPr>
      <w:r>
        <w:rPr/>
        <w:t xml:space="preserve">3. Surface damage coefficients can be used to characterize changes in velocity curves caused by gradient changes in the surface layer, with estimated elastic moduli from dispersion curves closely matching data from nanoindentation tests.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作为一篇科学论文，该文章在方法和结果方面都有其价值。然而，在讨论中存在一些潜在的偏见和局限性。</w:t>
      </w:r>
    </w:p>
    <w:p>
      <w:pPr>
        <w:jc w:val="both"/>
      </w:pPr>
      <w:r>
        <w:rPr/>
        <w:t xml:space="preserve"/>
      </w:r>
    </w:p>
    <w:p>
      <w:pPr>
        <w:jc w:val="both"/>
      </w:pPr>
      <w:r>
        <w:rPr/>
        <w:t xml:space="preserve">首先，文章没有探讨其他可能影响声波传播速度的因素，例如温度、湿度等。这些因素可能会对实验结果产生影响，但文章并未进行充分的控制或讨论。</w:t>
      </w:r>
    </w:p>
    <w:p>
      <w:pPr>
        <w:jc w:val="both"/>
      </w:pPr>
      <w:r>
        <w:rPr/>
        <w:t xml:space="preserve"/>
      </w:r>
    </w:p>
    <w:p>
      <w:pPr>
        <w:jc w:val="both"/>
      </w:pPr>
      <w:r>
        <w:rPr/>
        <w:t xml:space="preserve">其次，文章只针对硅片表面损伤进行了研究，并没有考虑到其他类型的损伤或缺陷。这种局限性可能会导致结论不够全面或适用范围有限。</w:t>
      </w:r>
    </w:p>
    <w:p>
      <w:pPr>
        <w:jc w:val="both"/>
      </w:pPr>
      <w:r>
        <w:rPr/>
        <w:t xml:space="preserve"/>
      </w:r>
    </w:p>
    <w:p>
      <w:pPr>
        <w:jc w:val="both"/>
      </w:pPr>
      <w:r>
        <w:rPr/>
        <w:t xml:space="preserve">此外，文章提出了一些参数来描述声波传播速度变化的趋势，但并没有提供足够的证据来支持这些参数的有效性或可靠性。这种主张缺乏实验证据支持，可能会引起读者对其可信度的怀疑。</w:t>
      </w:r>
    </w:p>
    <w:p>
      <w:pPr>
        <w:jc w:val="both"/>
      </w:pPr>
      <w:r>
        <w:rPr/>
        <w:t xml:space="preserve"/>
      </w:r>
    </w:p>
    <w:p>
      <w:pPr>
        <w:jc w:val="both"/>
      </w:pPr>
      <w:r>
        <w:rPr/>
        <w:t xml:space="preserve">最后，在讨论中作者没有探讨任何潜在风险或负面影响。例如，在使用激光诱导声波检测技术时可能会产生辐射危害等问题。忽略这些风险可能会导致读者对该技术的安全性和可行性产生疑虑。</w:t>
      </w:r>
    </w:p>
    <w:p>
      <w:pPr>
        <w:jc w:val="both"/>
      </w:pPr>
      <w:r>
        <w:rPr/>
        <w:t xml:space="preserve"/>
      </w:r>
    </w:p>
    <w:p>
      <w:pPr>
        <w:jc w:val="both"/>
      </w:pPr>
      <w:r>
        <w:rPr/>
        <w:t xml:space="preserve">总之，该文章在方法和结果方面有其价值，但在讨论中存在一些潜在的偏见和局限性。作者需要更全面地考虑可能的影响因素和风险，并提供更充分的证据来支持其主张。</w:t>
      </w:r>
    </w:p>
    <w:p>
      <w:pPr>
        <w:pStyle w:val="Heading1"/>
      </w:pPr>
      <w:bookmarkStart w:id="5" w:name="_Toc5"/>
      <w:r>
        <w:t>Topics for further research:</w:t>
      </w:r>
      <w:bookmarkEnd w:id="5"/>
    </w:p>
    <w:p>
      <w:pPr>
        <w:spacing w:after="0"/>
        <w:numPr>
          <w:ilvl w:val="0"/>
          <w:numId w:val="2"/>
        </w:numPr>
      </w:pPr>
      <w:r>
        <w:rPr/>
        <w:t xml:space="preserve">Other factors affecting sound wave propagation speed
</w:t>
      </w:r>
    </w:p>
    <w:p>
      <w:pPr>
        <w:spacing w:after="0"/>
        <w:numPr>
          <w:ilvl w:val="0"/>
          <w:numId w:val="2"/>
        </w:numPr>
      </w:pPr>
      <w:r>
        <w:rPr/>
        <w:t xml:space="preserve">Limitations of studying only surface damage on silicon wafers
</w:t>
      </w:r>
    </w:p>
    <w:p>
      <w:pPr>
        <w:spacing w:after="0"/>
        <w:numPr>
          <w:ilvl w:val="0"/>
          <w:numId w:val="2"/>
        </w:numPr>
      </w:pPr>
      <w:r>
        <w:rPr/>
        <w:t xml:space="preserve">Validity and reliability of proposed parameters for describing sound wave speed changes
</w:t>
      </w:r>
    </w:p>
    <w:p>
      <w:pPr>
        <w:spacing w:after="0"/>
        <w:numPr>
          <w:ilvl w:val="0"/>
          <w:numId w:val="2"/>
        </w:numPr>
      </w:pPr>
      <w:r>
        <w:rPr/>
        <w:t xml:space="preserve">Potential risks and negative impacts of laser-induced sound wave detection technology
</w:t>
      </w:r>
    </w:p>
    <w:p>
      <w:pPr>
        <w:spacing w:after="0"/>
        <w:numPr>
          <w:ilvl w:val="0"/>
          <w:numId w:val="2"/>
        </w:numPr>
      </w:pPr>
      <w:r>
        <w:rPr/>
        <w:t xml:space="preserve">Need for more comprehensive consideration of potential influencing factors and risks
</w:t>
      </w:r>
    </w:p>
    <w:p>
      <w:pPr>
        <w:numPr>
          <w:ilvl w:val="0"/>
          <w:numId w:val="2"/>
        </w:numPr>
      </w:pPr>
      <w:r>
        <w:rPr/>
        <w:t xml:space="preserve">Requirement for more robust evidence to support claims made in the discussion section.</w:t>
      </w:r>
    </w:p>
    <w:p>
      <w:pPr>
        <w:pStyle w:val="Heading1"/>
      </w:pPr>
      <w:bookmarkStart w:id="6" w:name="_Toc6"/>
      <w:r>
        <w:t>Report location:</w:t>
      </w:r>
      <w:bookmarkEnd w:id="6"/>
    </w:p>
    <w:p>
      <w:hyperlink r:id="rId8" w:history="1">
        <w:r>
          <w:rPr>
            <w:color w:val="2980b9"/>
            <w:u w:val="single"/>
          </w:rPr>
          <w:t xml:space="preserve">https://www.fullpicture.app/item/0956d6c15cc601f1e59a0b83040d3cde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F14B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30399221007556" TargetMode="External"/><Relationship Id="rId8" Type="http://schemas.openxmlformats.org/officeDocument/2006/relationships/hyperlink" Target="https://www.fullpicture.app/item/0956d6c15cc601f1e59a0b83040d3cd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2023-11-26T07:14:36+01:00</dcterms:created>
  <dcterms:modified xsi:type="dcterms:W3CDTF">2023-11-26T07:14:36+01:00</dcterms:modified>
</cp:coreProperties>
</file>

<file path=docProps/custom.xml><?xml version="1.0" encoding="utf-8"?>
<Properties xmlns="http://schemas.openxmlformats.org/officeDocument/2006/custom-properties" xmlns:vt="http://schemas.openxmlformats.org/officeDocument/2006/docPropsVTypes"/>
</file>