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检索-维普网</w:t>
      </w:r>
      <w:br/>
      <w:hyperlink r:id="rId7" w:history="1">
        <w:r>
          <w:rPr>
            <w:color w:val="2980b9"/>
            <w:u w:val="single"/>
          </w:rPr>
          <w:t xml:space="preserve">https://wwwv3.cqvip.com/search?k=VR++%E7%B3%BB%E7%BB%9F%E7%A0%94%E5%88%B6</w:t>
        </w:r>
      </w:hyperlink>
    </w:p>
    <w:p>
      <w:pPr>
        <w:pStyle w:val="Heading1"/>
      </w:pPr>
      <w:bookmarkStart w:id="2" w:name="_Toc2"/>
      <w:r>
        <w:t>Article summary:</w:t>
      </w:r>
      <w:bookmarkEnd w:id="2"/>
    </w:p>
    <w:p>
      <w:pPr>
        <w:jc w:val="both"/>
      </w:pPr>
      <w:r>
        <w:rPr/>
        <w:t xml:space="preserve">1. 通过文献综述和筛选，总结了不同部位源自室性心律失常（VAs）的表面心电图特征，并根据这些特征设计了核心公式，用于区分内外膜、流出道和非流出道等部位。</w:t>
      </w:r>
    </w:p>
    <w:p>
      <w:pPr>
        <w:jc w:val="both"/>
      </w:pPr>
      <w:r>
        <w:rPr/>
        <w:t xml:space="preserve">2. 通过回顾性研究验证了区分左右流出道源自室性心律失常的经典心电图算法，并建立了新的心电图算法模型，提高了对左右室流出道起源点的准确识别能力。</w:t>
      </w:r>
    </w:p>
    <w:p>
      <w:pPr>
        <w:jc w:val="both"/>
      </w:pPr>
      <w:r>
        <w:rPr/>
        <w:t xml:space="preserve">3. 在对三尖瓣环不同位置进行起搏的患者中，总结了起源于三尖瓣环各个区域的室性心律失常的表面心电图特征，并提出了可识别起源点的公式。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建立人工智能定位系统用于特发性室性心律失常的研究，并在导管消融治疗中的应用。文章通过文献回顾和系统设计总结了特发性室性心律失常表面心电图特征的分类和总结，以及针对不同部位起源的心律失常进行识别的算法设计。然后通过回顾性研究验证了区分左右流出道起源心律失常的经典心电图算法，并建立了新的心电图算法模型。研究结果显示新算法在识别左右流出道起源方面具有更高的准确性。</w:t>
      </w:r>
    </w:p>
    <w:p>
      <w:pPr>
        <w:jc w:val="both"/>
      </w:pPr>
      <w:r>
        <w:rPr/>
        <w:t xml:space="preserve"/>
      </w:r>
    </w:p>
    <w:p>
      <w:pPr>
        <w:jc w:val="both"/>
      </w:pPr>
      <w:r>
        <w:rPr/>
        <w:t xml:space="preserve">然而，这篇文章存在一些潜在偏见和问题。首先，文章没有提及作者可能存在的利益冲突或资助来源，这可能影响到研究结果的客观性。其次，文章只关注特发性室性心律失常的表面心电图特征，而未考虑其他可能影响诊断和治疗效果的因素，如患者基本情况、并发症等。</w:t>
      </w:r>
    </w:p>
    <w:p>
      <w:pPr>
        <w:jc w:val="both"/>
      </w:pPr>
      <w:r>
        <w:rPr/>
        <w:t xml:space="preserve"/>
      </w:r>
    </w:p>
    <w:p>
      <w:pPr>
        <w:jc w:val="both"/>
      </w:pPr>
      <w:r>
        <w:rPr/>
        <w:t xml:space="preserve">此外，文章提出了新的心电图识别算法，并声称其具有更高的准确性，但并未提供足够的证据支持这一主张。缺乏大样本临床试验数据或对比实验结果来验证新算法相对于传统方法的优势。</w:t>
      </w:r>
    </w:p>
    <w:p>
      <w:pPr>
        <w:jc w:val="both"/>
      </w:pPr>
      <w:r>
        <w:rPr/>
        <w:t xml:space="preserve"/>
      </w:r>
    </w:p>
    <w:p>
      <w:pPr>
        <w:jc w:val="both"/>
      </w:pPr>
      <w:r>
        <w:rPr/>
        <w:t xml:space="preserve">另外，在讨论中也未涉及可能存在的风险或局限性。例如，在使用人工智能定位系统时可能会出现误诊或漏诊情况，导致不必要的治疗或延误正确治疗。</w:t>
      </w:r>
    </w:p>
    <w:p>
      <w:pPr>
        <w:jc w:val="both"/>
      </w:pPr>
      <w:r>
        <w:rPr/>
        <w:t xml:space="preserve"/>
      </w:r>
    </w:p>
    <w:p>
      <w:pPr>
        <w:jc w:val="both"/>
      </w:pPr>
      <w:r>
        <w:rPr/>
        <w:t xml:space="preserve">综上所述，这篇文章虽然提出了一个新颖的想法和方法，但仍需要更多严谨科学的研究来验证其有效性和安全性。同时，在撰写类似文章时应注意公正客观地呈现所有信息，并避免片面报道或过度宣传某种观点或方法。</w:t>
      </w:r>
    </w:p>
    <w:p>
      <w:pPr>
        <w:pStyle w:val="Heading1"/>
      </w:pPr>
      <w:bookmarkStart w:id="5" w:name="_Toc5"/>
      <w:r>
        <w:t>Topics for further research:</w:t>
      </w:r>
      <w:bookmarkEnd w:id="5"/>
    </w:p>
    <w:p>
      <w:pPr>
        <w:spacing w:after="0"/>
        <w:numPr>
          <w:ilvl w:val="0"/>
          <w:numId w:val="2"/>
        </w:numPr>
      </w:pPr>
      <w:r>
        <w:rPr/>
        <w:t xml:space="preserve">作者利益冲突或资助来源
</w:t>
      </w:r>
    </w:p>
    <w:p>
      <w:pPr>
        <w:spacing w:after="0"/>
        <w:numPr>
          <w:ilvl w:val="0"/>
          <w:numId w:val="2"/>
        </w:numPr>
      </w:pPr>
      <w:r>
        <w:rPr/>
        <w:t xml:space="preserve">其他可能影响诊断和治疗效果的因素
</w:t>
      </w:r>
    </w:p>
    <w:p>
      <w:pPr>
        <w:spacing w:after="0"/>
        <w:numPr>
          <w:ilvl w:val="0"/>
          <w:numId w:val="2"/>
        </w:numPr>
      </w:pPr>
      <w:r>
        <w:rPr/>
        <w:t xml:space="preserve">新心电图识别算法的证据支持
</w:t>
      </w:r>
    </w:p>
    <w:p>
      <w:pPr>
        <w:spacing w:after="0"/>
        <w:numPr>
          <w:ilvl w:val="0"/>
          <w:numId w:val="2"/>
        </w:numPr>
      </w:pPr>
      <w:r>
        <w:rPr/>
        <w:t xml:space="preserve">新算法相对于传统方法的优势验证
</w:t>
      </w:r>
    </w:p>
    <w:p>
      <w:pPr>
        <w:spacing w:after="0"/>
        <w:numPr>
          <w:ilvl w:val="0"/>
          <w:numId w:val="2"/>
        </w:numPr>
      </w:pPr>
      <w:r>
        <w:rPr/>
        <w:t xml:space="preserve">使用人工智能定位系统可能存在的风险或局限性
</w:t>
      </w:r>
    </w:p>
    <w:p>
      <w:pPr>
        <w:numPr>
          <w:ilvl w:val="0"/>
          <w:numId w:val="2"/>
        </w:numPr>
      </w:pPr>
      <w:r>
        <w:rPr/>
        <w:t xml:space="preserve">需要更多严谨科学的研究来验证新方法的有效性和安全性</w:t>
      </w:r>
    </w:p>
    <w:p>
      <w:pPr>
        <w:pStyle w:val="Heading1"/>
      </w:pPr>
      <w:bookmarkStart w:id="6" w:name="_Toc6"/>
      <w:r>
        <w:t>Report location:</w:t>
      </w:r>
      <w:bookmarkEnd w:id="6"/>
    </w:p>
    <w:p>
      <w:hyperlink r:id="rId8" w:history="1">
        <w:r>
          <w:rPr>
            <w:color w:val="2980b9"/>
            <w:u w:val="single"/>
          </w:rPr>
          <w:t xml:space="preserve">https://www.fullpicture.app/item/093d168a22f6e6fead2347c19592f2d5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474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3.cqvip.com/search?k=VR++%E7%B3%BB%E7%BB%9F%E7%A0%94%E5%88%B6" TargetMode="External"/><Relationship Id="rId8" Type="http://schemas.openxmlformats.org/officeDocument/2006/relationships/hyperlink" Target="https://www.fullpicture.app/item/093d168a22f6e6fead2347c19592f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2024-06-30T18:52:13+02:00</dcterms:created>
  <dcterms:modified xsi:type="dcterms:W3CDTF">2024-06-30T18:52:13+02:00</dcterms:modified>
</cp:coreProperties>
</file>

<file path=docProps/custom.xml><?xml version="1.0" encoding="utf-8"?>
<Properties xmlns="http://schemas.openxmlformats.org/officeDocument/2006/custom-properties" xmlns:vt="http://schemas.openxmlformats.org/officeDocument/2006/docPropsVTypes"/>
</file>