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Improved Optimization of Motion Primitives for Motion Planning in State Lattices | IEEE Conference Publication | IEEE Xplore</w:t>
      </w:r>
      <w:br/>
      <w:hyperlink r:id="rId7" w:history="1">
        <w:r>
          <w:rPr>
            <w:color w:val="2980b9"/>
            <w:u w:val="single"/>
          </w:rPr>
          <w:t xml:space="preserve">https://ieeexplore.ieee.org/document/8813872</w:t>
        </w:r>
      </w:hyperlink>
    </w:p>
    <w:p>
      <w:pPr>
        <w:pStyle w:val="Heading1"/>
      </w:pPr>
      <w:bookmarkStart w:id="2" w:name="_Toc2"/>
      <w:r>
        <w:t>Article summary:</w:t>
      </w:r>
      <w:bookmarkEnd w:id="2"/>
    </w:p>
    <w:p>
      <w:pPr>
        <w:jc w:val="both"/>
      </w:pPr>
      <w:r>
        <w:rPr/>
        <w:t xml:space="preserve">1. This paper proposes a framework for automatically generating motion primitives for lattice-based motion planners.</w:t>
      </w:r>
    </w:p>
    <w:p>
      <w:pPr>
        <w:jc w:val="both"/>
      </w:pPr>
      <w:r>
        <w:rPr/>
        <w:t xml:space="preserve">2. The framework optimizes both the boundary conditions and the motions connecting them, reducing the time consuming manual specification of boundary value problems.</w:t>
      </w:r>
    </w:p>
    <w:p>
      <w:pPr>
        <w:jc w:val="both"/>
      </w:pPr>
      <w:r>
        <w:rPr/>
        <w:t xml:space="preserve">3. The framework is demonstrated to reduce development time and enhance generality, allowing for fast adaption to new system parameters.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detailed overview of a proposed framework for automatically generating motion primitives for lattice-based motion planners. The authors provide evidence that their proposed framework can reduce development time and enhance generality, allowing for fast adaption to new system parameters. </w:t>
      </w:r>
    </w:p>
    <w:p>
      <w:pPr>
        <w:jc w:val="both"/>
      </w:pPr>
      <w:r>
        <w:rPr/>
        <w:t xml:space="preserve">The article is well written and provides a clear explanation of the proposed framework and its benefits. The authors provide evidence from numerical examples that demonstrate the effectiveness of their proposed approach in terms of total cost reduction for the produced solution. </w:t>
      </w:r>
    </w:p>
    <w:p>
      <w:pPr>
        <w:jc w:val="both"/>
      </w:pPr>
      <w:r>
        <w:rPr/>
        <w:t xml:space="preserve">The article does not present any counterarguments or explore any potential risks associated with using this approach, which could be seen as a limitation of the article. Additionally, there is no discussion on how this approach compares to existing methods or how it could be improved upon in future work, which could have been beneficial to include in order to provide further insight into the trustworthiness and reliability of this approach. </w:t>
      </w:r>
    </w:p>
    <w:p>
      <w:pPr>
        <w:jc w:val="both"/>
      </w:pPr>
      <w:r>
        <w:rPr/>
        <w:t xml:space="preserve">In conclusion, this article provides an informative overview of a proposed framework for automatically generating motion primitives for lattice-based motion planners with evidence from numerical examples demonstrating its effectiveness in terms of total cost reduction for the produced solution. However, it does not explore any potential risks associated with using this approach or compare it to existing methods, which could be seen as limitations of the article.</w:t>
      </w:r>
    </w:p>
    <w:p>
      <w:pPr>
        <w:pStyle w:val="Heading1"/>
      </w:pPr>
      <w:bookmarkStart w:id="5" w:name="_Toc5"/>
      <w:r>
        <w:t>Topics for further research:</w:t>
      </w:r>
      <w:bookmarkEnd w:id="5"/>
    </w:p>
    <w:p>
      <w:pPr>
        <w:spacing w:after="0"/>
        <w:numPr>
          <w:ilvl w:val="0"/>
          <w:numId w:val="2"/>
        </w:numPr>
      </w:pPr>
      <w:r>
        <w:rPr/>
        <w:t xml:space="preserve">Motion Primitives Comparison </w:t>
      </w:r>
    </w:p>
    <w:p>
      <w:pPr>
        <w:spacing w:after="0"/>
        <w:numPr>
          <w:ilvl w:val="0"/>
          <w:numId w:val="2"/>
        </w:numPr>
      </w:pPr>
      <w:r>
        <w:rPr/>
        <w:t xml:space="preserve">Lattice-Based Motion Planners </w:t>
      </w:r>
    </w:p>
    <w:p>
      <w:pPr>
        <w:spacing w:after="0"/>
        <w:numPr>
          <w:ilvl w:val="0"/>
          <w:numId w:val="2"/>
        </w:numPr>
      </w:pPr>
      <w:r>
        <w:rPr/>
        <w:t xml:space="preserve">Automated Motion Primitive Generation </w:t>
      </w:r>
    </w:p>
    <w:p>
      <w:pPr>
        <w:spacing w:after="0"/>
        <w:numPr>
          <w:ilvl w:val="0"/>
          <w:numId w:val="2"/>
        </w:numPr>
      </w:pPr>
      <w:r>
        <w:rPr/>
        <w:t xml:space="preserve">Risks of Automated Motion Primitive Generation </w:t>
      </w:r>
    </w:p>
    <w:p>
      <w:pPr>
        <w:spacing w:after="0"/>
        <w:numPr>
          <w:ilvl w:val="0"/>
          <w:numId w:val="2"/>
        </w:numPr>
      </w:pPr>
      <w:r>
        <w:rPr/>
        <w:t xml:space="preserve">Advantages of Automated Motion Primitive Generation </w:t>
      </w:r>
    </w:p>
    <w:p>
      <w:pPr>
        <w:numPr>
          <w:ilvl w:val="0"/>
          <w:numId w:val="2"/>
        </w:numPr>
      </w:pPr>
      <w:r>
        <w:rPr/>
        <w:t xml:space="preserve">Improvements to Automated Motion Primitive Generation</w:t>
      </w:r>
    </w:p>
    <w:p>
      <w:pPr>
        <w:pStyle w:val="Heading1"/>
      </w:pPr>
      <w:bookmarkStart w:id="6" w:name="_Toc6"/>
      <w:r>
        <w:t>Report location:</w:t>
      </w:r>
      <w:bookmarkEnd w:id="6"/>
    </w:p>
    <w:p>
      <w:hyperlink r:id="rId8" w:history="1">
        <w:r>
          <w:rPr>
            <w:color w:val="2980b9"/>
            <w:u w:val="single"/>
          </w:rPr>
          <w:t xml:space="preserve">https://www.fullpicture.app/item/08737183ae2ef3c8967b0e1afa4f9ad8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A53A5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8813872" TargetMode="External"/><Relationship Id="rId8" Type="http://schemas.openxmlformats.org/officeDocument/2006/relationships/hyperlink" Target="https://www.fullpicture.app/item/08737183ae2ef3c8967b0e1afa4f9ad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2023-02-22T18:56:52+01:00</dcterms:created>
  <dcterms:modified xsi:type="dcterms:W3CDTF">2023-02-22T18:56:52+01:00</dcterms:modified>
</cp:coreProperties>
</file>

<file path=docProps/custom.xml><?xml version="1.0" encoding="utf-8"?>
<Properties xmlns="http://schemas.openxmlformats.org/officeDocument/2006/custom-properties" xmlns:vt="http://schemas.openxmlformats.org/officeDocument/2006/docPropsVTypes"/>
</file>