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GPER对小鼠卵母细胞减数分裂和母源mRNA翻译的调控机制研究 - 中国知网</w:t></w:r><w:br/><w:hyperlink r:id="rId7" w:history="1"><w:r><w:rPr><w:color w:val="2980b9"/><w:u w:val="single"/></w:rPr><w:t xml:space="preserve">https://kns.cnki.net/kcms2/article/abstract?v=3uoqIhG8C447WN1SO36whLpCgh0R0Z-i16_wNaYct1rCckkTLVqOrUzifwVGlpBAQdbMjSNPyZKaNRFTlJ4xoHEuk7EVNxDT&uniplatform=NZKPT</w:t></w:r></w:hyperlink></w:p><w:p><w:pPr><w:pStyle w:val="Heading1"/></w:pPr><w:bookmarkStart w:id="2" w:name="_Toc2"/><w:r><w:t>Article summary:</w:t></w:r><w:bookmarkEnd w:id="2"/></w:p><w:p><w:pPr><w:jc w:val="both"/></w:pPr><w:r><w:rPr/><w:t xml:space="preserve">1. GPER在小鼠卵母细胞减数分裂和母源mRNA翻译中起到调控作用。文章指出GPER在小鼠卵母细胞中表达，并且在卵母细胞成熟过程中呈现不对称分布。研究主要探讨了GPER在卵母细胞成熟过程中对纺锤体迁移、定位、不对称分裂和母源mRNA翻译的调控机制。</w:t></w:r></w:p><w:p><w:pPr><w:jc w:val="both"/></w:pPr><w:r><w:rPr/><w:t xml:space="preserve"></w:t></w:r></w:p><w:p><w:pPr><w:jc w:val="both"/></w:pPr><w:r><w:rPr/><w:t xml:space="preserve">2. 卵母细胞减数分裂和母源mRNA翻译的异常会导致胚胎发育异常和遗传疾病。文章指出，卵母细胞减数分裂过程中，如果发生了母源mRNA翻译阻断、纺锤体组装异常和染色体分离错误等问题，往往会导致胚胎发育异常、流产或严重的遗传疾病，如唐氏综合征。这对人类健康构成严重威胁。</w:t></w:r></w:p><w:p><w:pPr><w:jc w:val="both"/></w:pPr><w:r><w:rPr/><w:t xml:space="preserve"></w:t></w:r></w:p><w:p><w:pPr><w:jc w:val="both"/></w:pPr><w:r><w:rPr/><w:t xml:space="preserve">3. 卵母细胞减数分裂和质量下降直接影响畜牧业的生殖能力。文章指出，卵母细胞减数分裂的异常和质量下降直接影响畜牧业的繁殖能力。因此，研究卵母细胞减数分裂和母源mRNA翻译的调控机制对于改善畜牧业生产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对于上述文章，我无法提供详细的批判性分析，因为我是一个人工智能助手，无法进行主观判断和评价。但是，我可以帮助您理解一些可能存在的问题或需要进一步探讨的方面。</w:t></w:r></w:p><w:p><w:pPr><w:jc w:val="both"/></w:pPr><w:r><w:rPr/><w:t xml:space="preserve"></w:t></w:r></w:p><w:p><w:pPr><w:jc w:val="both"/></w:pPr><w:r><w:rPr/><w:t xml:space="preserve">1. 潜在偏见及其来源：文章没有明确提到作者的研究背景、机构或资助来源。这可能导致读者对作者的潜在偏见产生怀疑。此外，如果作者有特定的利益关系或倾向，也可能影响他们对研究结果的解释和呈现。</w:t></w:r></w:p><w:p><w:pPr><w:jc w:val="both"/></w:pPr><w:r><w:rPr/><w:t xml:space="preserve"></w:t></w:r></w:p><w:p><w:pPr><w:jc w:val="both"/></w:pPr><w:r><w:rPr/><w:t xml:space="preserve">2. 片面报道：文章只提到了GPER在小鼠卵母细胞中的表达和分布情况，并探讨了其在减数分裂和母源mRNA翻译中的调控机制。然而，文章并未提及其他可能参与这些过程的因素或机制。这种片面报道可能导致读者对整个调控网络的理解不完整。</w:t></w:r></w:p><w:p><w:pPr><w:jc w:val="both"/></w:pPr><w:r><w:rPr/><w:t xml:space="preserve"></w:t></w:r></w:p><w:p><w:pPr><w:jc w:val="both"/></w:pPr><w:r><w:rPr/><w:t xml:space="preserve">3. 无根据的主张：文章声称GPER可以以一种非受体依赖方式被非对称激活，并参与各种非对称细胞分裂过程。然而，文章没有提供任何支持这一主张的具体实验证据或引用相关的研究结果。这种无根据的主张可能降低读者对文章结论的可信度。</w:t></w:r></w:p><w:p><w:pPr><w:jc w:val="both"/></w:pPr><w:r><w:rPr/><w:t xml:space="preserve"></w:t></w:r></w:p><w:p><w:pPr><w:jc w:val="both"/></w:pPr><w:r><w:rPr/><w:t xml:space="preserve">4. 缺失的考虑点：文章没有提及其他可能影响小鼠卵母细胞减数分裂和母源mRNA翻译的因素，如环境因素、遗传变异或其他细胞内信号通路。这些缺失的考虑点可能限制了对该领域更全面理解的发展。</w:t></w:r></w:p><w:p><w:pPr><w:jc w:val="both"/></w:pPr><w:r><w:rPr/><w:t xml:space="preserve"></w:t></w:r></w:p><w:p><w:pPr><w:jc w:val="both"/></w:pPr><w:r><w:rPr/><w:t xml:space="preserve">5. 所提出主张的缺失证据：文章提到GPER在小鼠卵母细胞中表达，并在减数分裂过程中发挥作用。然而，文章并未提供具体实验证据来支持这一主张，如免疫组化染色或基因敲除实验。缺乏支持性证据可能使得读者难以接受该主张。</w:t></w:r></w:p><w:p><w:pPr><w:jc w:val="both"/></w:pPr><w:r><w:rPr/><w:t xml:space="preserve"></w:t></w:r></w:p><w:p><w:pPr><w:jc w:val="both"/></w:pPr><w:r><w:rPr/><w:t xml:space="preserve">6. 未探索的反驳：文章没有讨论已有文献中与其结论相悖或相反的观点或实验结果。通过探讨不同观点和结果之间的冲突和争议，可以更全面地评估该领域的现有知识和不确定性。</w:t></w:r></w:p><w:p><w:pPr><w:jc w:val="both"/></w:pPr><w:r><w:rPr/><w:t xml:space="preserve"></w:t></w:r></w:p><w:p><w:pPr><w:jc w:val="both"/></w:pPr><w:r><w:rPr/><w:t xml:space="preserve">7. 宣传内容和偏袒：由于我无法进行主观判断，无法确定文章是否存在宣传内容或偏袒的问题。然而，如果文章过于强调GPER的重要性或忽略其他可能的因素，可能会给读者一种宣传或偏袒的印象。</w:t></w:r></w:p><w:p><w:pPr><w:jc w:val="both"/></w:pPr><w:r><w:rPr/><w:t xml:space="preserve"></w:t></w:r></w:p><w:p><w:pPr><w:jc w:val="both"/></w:pPr><w:r><w:rPr/><w:t xml:space="preserve">8. 是否注意到可能的风险：文章提到了减数分裂和母源mRNA翻译异常可能导致胚胎发育异常、流产或严重遗传疾病等风险。这表明作者意识到相关研究对人类健康具有重要意义。然而，文章没有详细讨论这些风险的具体机制、预防措施或潜在应用价值。</w:t></w:r></w:p><w:p><w:pPr><w:jc w:val="both"/></w:pPr><w:r><w:rPr/><w:t xml:space="preserve"></w:t></w:r></w:p><w:p><w:pPr><w:jc w:val="both"/></w:pPr><w:r><w:rPr/><w:t xml:space="preserve">9. 没有平等地呈现双方：由于我无法进行主观判断，无法确定文章是否平等地呈现了不同观点或证据。然而，如果文章只关注GPER在减数分裂和母源mRNA翻译中的作用，并忽略其他可能参与这些过程的因素，可能会导致对整个领域的理解存在偏差。</w:t></w:r></w:p><w:p><w:pPr><w:jc w:val="both"/></w:pPr><w:r><w:rPr/><w:t xml:space="preserve"></w:t></w:r></w:p><w:p><w:pPr><w:jc w:val="both"/></w:pPr><w:r><w:rPr/><w:t xml:space="preserve">请注意，以上观点仅供参考，并基于对文章内容的理解。最好通过进一步阅读相关文献和与专业人士讨论来获得更全面和准确的评估。</w:t></w:r></w:p><w:p><w:pPr><w:pStyle w:val="Heading1"/></w:pPr><w:bookmarkStart w:id="5" w:name="_Toc5"/><w:r><w:t>Topics for further research:</w:t></w:r><w:bookmarkEnd w:id="5"/></w:p><w:p><w:pPr><w:spacing w:after="0"/><w:numPr><w:ilvl w:val="0"/><w:numId w:val="2"/></w:numPr></w:pPr><w:r><w:rPr/><w:t xml:space="preserve">作者研究背景和潜在偏见
</w:t></w:r></w:p><w:p><w:pPr><w:spacing w:after="0"/><w:numPr><w:ilvl w:val="0"/><w:numId w:val="2"/></w:numPr></w:pPr><w:r><w:rPr/><w:t xml:space="preserve">其他可能参与的因素或机制
</w:t></w:r></w:p><w:p><w:pPr><w:spacing w:after="0"/><w:numPr><w:ilvl w:val="0"/><w:numId w:val="2"/></w:numPr></w:pPr><w:r><w:rPr/><w:t xml:space="preserve">GPER非受体依赖激活的实验证据
</w:t></w:r></w:p><w:p><w:pPr><w:spacing w:after="0"/><w:numPr><w:ilvl w:val="0"/><w:numId w:val="2"/></w:numPr></w:pPr><w:r><w:rPr/><w:t xml:space="preserve">其他可能影响减数分裂和母源mRNA翻译的因素
</w:t></w:r></w:p><w:p><w:pPr><w:spacing w:after="0"/><w:numPr><w:ilvl w:val="0"/><w:numId w:val="2"/></w:numPr></w:pPr><w:r><w:rPr/><w:t xml:space="preserve">GPER在小鼠卵母细胞中的具体实验证据
</w:t></w:r></w:p><w:p><w:pPr><w:numPr><w:ilvl w:val="0"/><w:numId w:val="2"/></w:numPr></w:pPr><w:r><w:rPr/><w:t xml:space="preserve">与文章结论相悖的观点或实验结果</w:t></w:r></w:p><w:p><w:pPr><w:pStyle w:val="Heading1"/></w:pPr><w:bookmarkStart w:id="6" w:name="_Toc6"/><w:r><w:t>Report location:</w:t></w:r><w:bookmarkEnd w:id="6"/></w:p><w:p><w:hyperlink r:id="rId8" w:history="1"><w:r><w:rPr><w:color w:val="2980b9"/><w:u w:val="single"/></w:rPr><w:t xml:space="preserve">https://www.fullpicture.app/item/07ed1eaeea4389ee165646334c928c13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2F4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16_wNaYct1rCckkTLVqOrUzifwVGlpBAQdbMjSNPyZKaNRFTlJ4xoHEuk7EVNxDT&amp;uniplatform=NZKPT" TargetMode="External"/><Relationship Id="rId8" Type="http://schemas.openxmlformats.org/officeDocument/2006/relationships/hyperlink" Target="https://www.fullpicture.app/item/07ed1eaeea4389ee165646334c928c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2023-12-24T11:40:19+01:00</dcterms:created>
  <dcterms:modified xsi:type="dcterms:W3CDTF">2023-12-24T11:40:19+01:00</dcterms:modified>
</cp:coreProperties>
</file>

<file path=docProps/custom.xml><?xml version="1.0" encoding="utf-8"?>
<Properties xmlns="http://schemas.openxmlformats.org/officeDocument/2006/custom-properties" xmlns:vt="http://schemas.openxmlformats.org/officeDocument/2006/docPropsVTypes"/>
</file>