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Simulation and techno-economic assessment of bio-methanol production from pine biomass, biochar and pyrolysis oil - ScienceDirect --- 松树生物质、生物炭和热解油生产生物甲醇的模拟和技术经济评估 - ScienceDirect</w:t>
      </w:r>
      <w:br/>
      <w:hyperlink r:id="rId7" w:history="1">
        <w:r>
          <w:rPr>
            <w:color w:val="2980b9"/>
            <w:u w:val="single"/>
          </w:rPr>
          <w:t xml:space="preserve">https://www.sciencedirect.com/science/article/pii/S2213138821000126</w:t>
        </w:r>
      </w:hyperlink>
    </w:p>
    <w:p>
      <w:pPr>
        <w:pStyle w:val="Heading1"/>
      </w:pPr>
      <w:bookmarkStart w:id="2" w:name="_Toc2"/>
      <w:r>
        <w:t>Article summary:</w:t>
      </w:r>
      <w:bookmarkEnd w:id="2"/>
    </w:p>
    <w:p>
      <w:pPr>
        <w:jc w:val="both"/>
      </w:pPr>
      <w:r>
        <w:rPr/>
        <w:t xml:space="preserve">1. The global increase in energy consumption and greenhouse gas emissions has led to the development of renewable and sustainable energy technologies, with biofuels being considered a promising alternative to conventional fuels.</w:t>
      </w:r>
    </w:p>
    <w:p>
      <w:pPr>
        <w:jc w:val="both"/>
      </w:pPr>
      <w:r>
        <w:rPr/>
        <w:t xml:space="preserve">2. Pyrolysis is a thermal decomposition process that can produce biochar and pyrolysis oil from biomass. Biochar has applications in soil improvement, waste management, climate change mitigation, and energy generation. Pyrolysis oil has a low content of sulfur, nitrogen, and ash, making it environmentally friendly and suitable for high-efficiency energy production.</w:t>
      </w:r>
    </w:p>
    <w:p>
      <w:pPr>
        <w:jc w:val="both"/>
      </w:pPr>
      <w:r>
        <w:rPr/>
        <w:t xml:space="preserve">3. Both biochar and pyrolysis oil have advantages over biomass, such as higher bulk density for easier transportation and higher volumetric energy density for more economically attractive long-distance transport. The quality and yield of these products depend on the operating conditions during pyrolysis.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"Simulation and techno-economic assessment of bio-methanol production from pine biomass, biochar and pyrolysis oil" discusses the potential of bio-methanol production from pine biomass, biochar, and pyrolysis oil. While the article provides some valuable information on the benefits of biofuels and the production process, there are several areas where critical analysis is warranted.</w:t>
      </w:r>
    </w:p>
    <w:p>
      <w:pPr>
        <w:jc w:val="both"/>
      </w:pPr>
      <w:r>
        <w:rPr/>
        <w:t xml:space="preserve"/>
      </w:r>
    </w:p>
    <w:p>
      <w:pPr>
        <w:jc w:val="both"/>
      </w:pPr>
      <w:r>
        <w:rPr/>
        <w:t xml:space="preserve">One potential bias in the article is its focus on the positive aspects of biofuels without adequately addressing potential drawbacks or limitations. The article emphasizes that biofuels are renewable and regenerative, capturing carbon dioxide during combustion. However, it fails to mention that the cultivation of biomass for biofuel production can have negative environmental impacts, such as deforestation or competition with food crops for land and resources.</w:t>
      </w:r>
    </w:p>
    <w:p>
      <w:pPr>
        <w:jc w:val="both"/>
      </w:pPr>
      <w:r>
        <w:rPr/>
        <w:t xml:space="preserve"/>
      </w:r>
    </w:p>
    <w:p>
      <w:pPr>
        <w:jc w:val="both"/>
      </w:pPr>
      <w:r>
        <w:rPr/>
        <w:t xml:space="preserve">Additionally, the article does not provide sufficient evidence or references to support some of its claims. For example, it states that pyrolysis oil has a low content of sulfur, nitrogen, and ash compared to conventional fossil fuels, leading to better environmental performance. However, no sources or data are provided to back up this claim.</w:t>
      </w:r>
    </w:p>
    <w:p>
      <w:pPr>
        <w:jc w:val="both"/>
      </w:pPr>
      <w:r>
        <w:rPr/>
        <w:t xml:space="preserve"/>
      </w:r>
    </w:p>
    <w:p>
      <w:pPr>
        <w:jc w:val="both"/>
      </w:pPr>
      <w:r>
        <w:rPr/>
        <w:t xml:space="preserve">Furthermore, the article lacks a comprehensive discussion of potential risks associated with bio-methanol production. It briefly mentions that pyrolysis oil has a high water content but does not explore any potential challenges or drawbacks related to this characteristic. Additionally, there is no mention of any potential negative impacts on air quality or human health that may arise from the combustion of bio-methanol.</w:t>
      </w:r>
    </w:p>
    <w:p>
      <w:pPr>
        <w:jc w:val="both"/>
      </w:pPr>
      <w:r>
        <w:rPr/>
        <w:t xml:space="preserve"/>
      </w:r>
    </w:p>
    <w:p>
      <w:pPr>
        <w:jc w:val="both"/>
      </w:pPr>
      <w:r>
        <w:rPr/>
        <w:t xml:space="preserve">The article also appears to have a promotional tone towards biofuels and their potential benefits. It highlights their role in addressing energy crises and environmental challenges without adequately discussing alternative solutions or considering potential trade-offs.</w:t>
      </w:r>
    </w:p>
    <w:p>
      <w:pPr>
        <w:jc w:val="both"/>
      </w:pPr>
      <w:r>
        <w:rPr/>
        <w:t xml:space="preserve"/>
      </w:r>
    </w:p>
    <w:p>
      <w:pPr>
        <w:jc w:val="both"/>
      </w:pPr>
      <w:r>
        <w:rPr/>
        <w:t xml:space="preserve">Another limitation is that the article does not present both sides of the argument equally. It focuses primarily on the advantages and positive aspects of bio-methanol production while neglecting to address any potential criticisms or limitations.</w:t>
      </w:r>
    </w:p>
    <w:p>
      <w:pPr>
        <w:jc w:val="both"/>
      </w:pPr>
      <w:r>
        <w:rPr/>
        <w:t xml:space="preserve"/>
      </w:r>
    </w:p>
    <w:p>
      <w:pPr>
        <w:jc w:val="both"/>
      </w:pPr>
      <w:r>
        <w:rPr/>
        <w:t xml:space="preserve">In conclusion, while the article provides some valuable information on bio-methanol production from pine biomass, biochar, and pyrolysis oil, it has several limitations. These include potential biases towards promoting biofuels, unsupported claims, missing evidence for certain claims, and a lack of consideration for potential risks and drawbacks. A more balanced and comprehensive analysis would have provided a more accurate and informative assessment of the topic.</w:t>
      </w:r>
    </w:p>
    <w:p>
      <w:pPr>
        <w:pStyle w:val="Heading1"/>
      </w:pPr>
      <w:bookmarkStart w:id="5" w:name="_Toc5"/>
      <w:r>
        <w:t>Topics for further research:</w:t>
      </w:r>
      <w:bookmarkEnd w:id="5"/>
    </w:p>
    <w:p>
      <w:pPr>
        <w:spacing w:after="0"/>
        <w:numPr>
          <w:ilvl w:val="0"/>
          <w:numId w:val="2"/>
        </w:numPr>
      </w:pPr>
      <w:r>
        <w:rPr/>
        <w:t xml:space="preserve">Environmental impacts of biomass cultivation for biofuel production
</w:t>
      </w:r>
    </w:p>
    <w:p>
      <w:pPr>
        <w:spacing w:after="0"/>
        <w:numPr>
          <w:ilvl w:val="0"/>
          <w:numId w:val="2"/>
        </w:numPr>
      </w:pPr>
      <w:r>
        <w:rPr/>
        <w:t xml:space="preserve">Negative effects of biofuel production on air quality and human health
</w:t>
      </w:r>
    </w:p>
    <w:p>
      <w:pPr>
        <w:spacing w:after="0"/>
        <w:numPr>
          <w:ilvl w:val="0"/>
          <w:numId w:val="2"/>
        </w:numPr>
      </w:pPr>
      <w:r>
        <w:rPr/>
        <w:t xml:space="preserve">Criticisms and limitations of bio-methanol production from pine biomass</w:t>
      </w:r>
    </w:p>
    <w:p>
      <w:pPr>
        <w:spacing w:after="0"/>
        <w:numPr>
          <w:ilvl w:val="0"/>
          <w:numId w:val="2"/>
        </w:numPr>
      </w:pPr>
      <w:r>
        <w:rPr/>
        <w:t xml:space="preserve">biochar</w:t>
      </w:r>
    </w:p>
    <w:p>
      <w:pPr>
        <w:spacing w:after="0"/>
        <w:numPr>
          <w:ilvl w:val="0"/>
          <w:numId w:val="2"/>
        </w:numPr>
      </w:pPr>
      <w:r>
        <w:rPr/>
        <w:t xml:space="preserve">and pyrolysis oil
</w:t>
      </w:r>
    </w:p>
    <w:p>
      <w:pPr>
        <w:spacing w:after="0"/>
        <w:numPr>
          <w:ilvl w:val="0"/>
          <w:numId w:val="2"/>
        </w:numPr>
      </w:pPr>
      <w:r>
        <w:rPr/>
        <w:t xml:space="preserve">Alternatives to biofuels for addressing energy crises and environmental challenges
</w:t>
      </w:r>
    </w:p>
    <w:p>
      <w:pPr>
        <w:spacing w:after="0"/>
        <w:numPr>
          <w:ilvl w:val="0"/>
          <w:numId w:val="2"/>
        </w:numPr>
      </w:pPr>
      <w:r>
        <w:rPr/>
        <w:t xml:space="preserve">Risks and challenges associated with high water content in pyrolysis oil
</w:t>
      </w:r>
    </w:p>
    <w:p>
      <w:pPr>
        <w:numPr>
          <w:ilvl w:val="0"/>
          <w:numId w:val="2"/>
        </w:numPr>
      </w:pPr>
      <w:r>
        <w:rPr/>
        <w:t xml:space="preserve">Comprehensive analysis of the techno-economic assessment of bio-methanol production</w:t>
      </w:r>
    </w:p>
    <w:p>
      <w:pPr>
        <w:pStyle w:val="Heading1"/>
      </w:pPr>
      <w:bookmarkStart w:id="6" w:name="_Toc6"/>
      <w:r>
        <w:t>Report location:</w:t>
      </w:r>
      <w:bookmarkEnd w:id="6"/>
    </w:p>
    <w:p>
      <w:hyperlink r:id="rId8" w:history="1">
        <w:r>
          <w:rPr>
            <w:color w:val="2980b9"/>
            <w:u w:val="single"/>
          </w:rPr>
          <w:t xml:space="preserve">https://www.fullpicture.app/item/07b333a537c2c5f1cca6bf0f5a768569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E25CA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3138821000126" TargetMode="External"/><Relationship Id="rId8" Type="http://schemas.openxmlformats.org/officeDocument/2006/relationships/hyperlink" Target="https://www.fullpicture.app/item/07b333a537c2c5f1cca6bf0f5a7685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2024-01-23T00:38:11+01:00</dcterms:created>
  <dcterms:modified xsi:type="dcterms:W3CDTF">2024-01-23T00:38:11+01:00</dcterms:modified>
</cp:coreProperties>
</file>

<file path=docProps/custom.xml><?xml version="1.0" encoding="utf-8"?>
<Properties xmlns="http://schemas.openxmlformats.org/officeDocument/2006/custom-properties" xmlns:vt="http://schemas.openxmlformats.org/officeDocument/2006/docPropsVTypes"/>
</file>