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Causal role of prefrontal cortex in the threshold for access to consciousness | Brain | Oxford Academic</w:t>
      </w:r>
      <w:br/>
      <w:hyperlink r:id="rId7" w:history="1">
        <w:r>
          <w:rPr>
            <w:color w:val="2980b9"/>
            <w:u w:val="single"/>
          </w:rPr>
          <w:t xml:space="preserve">https://academic.oup.com/brain/article/132/9/2531/355211</w:t>
        </w:r>
      </w:hyperlink>
    </w:p>
    <w:p>
      <w:pPr>
        <w:pStyle w:val="Heading1"/>
      </w:pPr>
      <w:bookmarkStart w:id="2" w:name="_Toc2"/>
      <w:r>
        <w:t>Article summary:</w:t>
      </w:r>
      <w:bookmarkEnd w:id="2"/>
    </w:p>
    <w:p>
      <w:pPr>
        <w:jc w:val="both"/>
      </w:pPr>
      <w:r>
        <w:rPr/>
        <w:t xml:space="preserve">1. The prefrontal cortex plays a causal role in determining the threshold for access to consciousness.</w:t>
      </w:r>
    </w:p>
    <w:p>
      <w:pPr>
        <w:jc w:val="both"/>
      </w:pPr>
      <w:r>
        <w:rPr/>
        <w:t xml:space="preserve">2. This threshold can be manipulated through transcranial magnetic stimulation (TMS) of the prefrontal cortex.</w:t>
      </w:r>
    </w:p>
    <w:p>
      <w:pPr>
        <w:jc w:val="both"/>
      </w:pPr>
      <w:r>
        <w:rPr/>
        <w:t xml:space="preserve">3. The study suggests that the prefrontal cortex acts as a gatekeeper for conscious perception, allowing only certain information to reach conscious awareness.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a deep understanding of the subject matter and expertise in the field. However, I can provide some general observations about the structure and format of the article. </w:t>
      </w:r>
    </w:p>
    <w:p>
      <w:pPr>
        <w:jc w:val="both"/>
      </w:pPr>
      <w:r>
        <w:rPr/>
        <w:t xml:space="preserve"/>
      </w:r>
    </w:p>
    <w:p>
      <w:pPr>
        <w:jc w:val="both"/>
      </w:pPr>
      <w:r>
        <w:rPr/>
        <w:t xml:space="preserve">The article is published in a reputable academic journal, Brain, which suggests that it has undergone rigorous peer-review and meets certain standards for scientific research. The authors are affiliated with various institutions, including INSERM, CEA, University of Paris XI, Collège de France, and several hospitals in France and Chile. This indicates that the study may have been conducted by a diverse group of researchers with different perspectives and expertise.</w:t>
      </w:r>
    </w:p>
    <w:p>
      <w:pPr>
        <w:jc w:val="both"/>
      </w:pPr>
      <w:r>
        <w:rPr/>
        <w:t xml:space="preserve"/>
      </w:r>
    </w:p>
    <w:p>
      <w:pPr>
        <w:jc w:val="both"/>
      </w:pPr>
      <w:r>
        <w:rPr/>
        <w:t xml:space="preserve">The article's title suggests that it explores the causal role of prefrontal cortex in determining the threshold for access to consciousness. The abstract provides a brief overview of the study's methods and findings, indicating that transcranial magnetic stimulation (TMS) was used to disrupt prefrontal cortex activity while participants performed a visual task. The results showed that TMS increased reaction times for conscious perception but had no effect on unconscious perception.</w:t>
      </w:r>
    </w:p>
    <w:p>
      <w:pPr>
        <w:jc w:val="both"/>
      </w:pPr>
      <w:r>
        <w:rPr/>
        <w:t xml:space="preserve"/>
      </w:r>
    </w:p>
    <w:p>
      <w:pPr>
        <w:jc w:val="both"/>
      </w:pPr>
      <w:r>
        <w:rPr/>
        <w:t xml:space="preserve">The article is structured into several sections, including Introduction, Methods, Results, Discussion, Conclusion, and References. Each section provides detailed information about the study's design, procedures, data analysis techniques, and interpretation of results. The authors also discuss their findings in relation to previous research on consciousness and brain function.</w:t>
      </w:r>
    </w:p>
    <w:p>
      <w:pPr>
        <w:jc w:val="both"/>
      </w:pPr>
      <w:r>
        <w:rPr/>
        <w:t xml:space="preserve"/>
      </w:r>
    </w:p>
    <w:p>
      <w:pPr>
        <w:jc w:val="both"/>
      </w:pPr>
      <w:r>
        <w:rPr/>
        <w:t xml:space="preserve">Overall, the article appears to be well-written and organized. However, without expertise in neuroscience or cognitive psychology it is difficult to assess its potential biases or limitations. It would be helpful if future studies could replicate these findings using larger sample sizes or different experimental designs to confirm their validity.</w:t>
      </w:r>
    </w:p>
    <w:p>
      <w:pPr>
        <w:pStyle w:val="Heading1"/>
      </w:pPr>
      <w:bookmarkStart w:id="5" w:name="_Toc5"/>
      <w:r>
        <w:t>Topics for further research:</w:t>
      </w:r>
      <w:bookmarkEnd w:id="5"/>
    </w:p>
    <w:p>
      <w:pPr>
        <w:spacing w:after="0"/>
        <w:numPr>
          <w:ilvl w:val="0"/>
          <w:numId w:val="2"/>
        </w:numPr>
      </w:pPr>
      <w:r>
        <w:rPr/>
        <w:t xml:space="preserve">Prefrontal cortex and consciousness
</w:t>
      </w:r>
    </w:p>
    <w:p>
      <w:pPr>
        <w:spacing w:after="0"/>
        <w:numPr>
          <w:ilvl w:val="0"/>
          <w:numId w:val="2"/>
        </w:numPr>
      </w:pPr>
      <w:r>
        <w:rPr/>
        <w:t xml:space="preserve">Transcranial magnetic stimulation and perception
</w:t>
      </w:r>
    </w:p>
    <w:p>
      <w:pPr>
        <w:spacing w:after="0"/>
        <w:numPr>
          <w:ilvl w:val="0"/>
          <w:numId w:val="2"/>
        </w:numPr>
      </w:pPr>
      <w:r>
        <w:rPr/>
        <w:t xml:space="preserve">Neural correlates of consciousness
</w:t>
      </w:r>
    </w:p>
    <w:p>
      <w:pPr>
        <w:spacing w:after="0"/>
        <w:numPr>
          <w:ilvl w:val="0"/>
          <w:numId w:val="2"/>
        </w:numPr>
      </w:pPr>
      <w:r>
        <w:rPr/>
        <w:t xml:space="preserve">Visual perception and brain function
</w:t>
      </w:r>
    </w:p>
    <w:p>
      <w:pPr>
        <w:spacing w:after="0"/>
        <w:numPr>
          <w:ilvl w:val="0"/>
          <w:numId w:val="2"/>
        </w:numPr>
      </w:pPr>
      <w:r>
        <w:rPr/>
        <w:t xml:space="preserve">Cognitive neuroscience of consciousness
</w:t>
      </w:r>
    </w:p>
    <w:p>
      <w:pPr>
        <w:numPr>
          <w:ilvl w:val="0"/>
          <w:numId w:val="2"/>
        </w:numPr>
      </w:pPr>
      <w:r>
        <w:rPr/>
        <w:t xml:space="preserve">Brain stimulation and consciousness</w:t>
      </w:r>
    </w:p>
    <w:p>
      <w:pPr>
        <w:pStyle w:val="Heading1"/>
      </w:pPr>
      <w:bookmarkStart w:id="6" w:name="_Toc6"/>
      <w:r>
        <w:t>Report location:</w:t>
      </w:r>
      <w:bookmarkEnd w:id="6"/>
    </w:p>
    <w:p>
      <w:hyperlink r:id="rId8" w:history="1">
        <w:r>
          <w:rPr>
            <w:color w:val="2980b9"/>
            <w:u w:val="single"/>
          </w:rPr>
          <w:t xml:space="preserve">https://www.fullpicture.app/item/0793e21b4368edaa46d1fe340587bad5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1C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rain/article/132/9/2531/355211" TargetMode="External"/><Relationship Id="rId8" Type="http://schemas.openxmlformats.org/officeDocument/2006/relationships/hyperlink" Target="https://www.fullpicture.app/item/0793e21b4368edaa46d1fe340587b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2024-01-19T22:30:49+01:00</dcterms:created>
  <dcterms:modified xsi:type="dcterms:W3CDTF">2024-01-19T22:30:49+01:00</dcterms:modified>
</cp:coreProperties>
</file>

<file path=docProps/custom.xml><?xml version="1.0" encoding="utf-8"?>
<Properties xmlns="http://schemas.openxmlformats.org/officeDocument/2006/custom-properties" xmlns:vt="http://schemas.openxmlformats.org/officeDocument/2006/docPropsVTypes"/>
</file>