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Ethnobotanical survey of medicinal plants used by nomadic peoples in the Algerian steppe - PubMed</w:t>
      </w:r>
      <w:br/>
      <w:hyperlink r:id="rId7" w:history="1">
        <w:r>
          <w:rPr>
            <w:color w:val="2980b9"/>
            <w:u w:val="single"/>
          </w:rPr>
          <w:t xml:space="preserve">https://pubmed.ncbi.nlm.nih.gov/29548971/</w:t>
        </w:r>
      </w:hyperlink>
    </w:p>
    <w:p>
      <w:pPr>
        <w:pStyle w:val="Heading1"/>
      </w:pPr>
      <w:bookmarkStart w:id="2" w:name="_Toc2"/>
      <w:r>
        <w:t>Article summary:</w:t>
      </w:r>
      <w:bookmarkEnd w:id="2"/>
    </w:p>
    <w:p>
      <w:pPr>
        <w:jc w:val="both"/>
      </w:pPr>
      <w:r>
        <w:rPr/>
        <w:t xml:space="preserve">1. 这项研究是首次对阿尔及利亚草原游牧社区传统使用的草药进行民族植物学调查，发现了该国最具特色的土著人口之一的新药用植物和用途。</w:t>
      </w:r>
    </w:p>
    <w:p>
      <w:pPr>
        <w:jc w:val="both"/>
      </w:pPr>
      <w:r>
        <w:rPr/>
        <w:t xml:space="preserve">2. 通过比较邻近定居人口和地中海历史文本，该研究旨在评估这个人群之间知识传递的过程，因为对于他们而言书面资料往往不可得。</w:t>
      </w:r>
    </w:p>
    <w:p>
      <w:pPr>
        <w:jc w:val="both"/>
      </w:pPr>
      <w:r>
        <w:rPr/>
        <w:t xml:space="preserve">3. 在阿尔及利亚游牧社区中，草药疗法主要由妇女和老年人使用，他们通常是文盲。我们确定了97种属于42个植物科的药用植物，并且与邻近社区分享了最常见的植物部位和制备方法。同时还描述了25种已知药用分类群的新用途，并报告了9种未记录在最近文献中的具有药用价值的物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作为一篇关于阿尔及利亚游牧民族草药治疗知识的研究，这篇文章提供了有价值的信息。然而，它也存在一些潜在的偏见和局限性。</w:t>
      </w:r>
    </w:p>
    <w:p>
      <w:pPr>
        <w:jc w:val="both"/>
      </w:pPr>
      <w:r>
        <w:rPr/>
        <w:t xml:space="preserve"/>
      </w:r>
    </w:p>
    <w:p>
      <w:pPr>
        <w:jc w:val="both"/>
      </w:pPr>
      <w:r>
        <w:rPr/>
        <w:t xml:space="preserve">首先，该研究只涵盖了阿尔及利亚游牧民族的观点和经验，没有考虑到其他社区或文化对同样植物的使用方式。因此，该研究可能存在片面报道的问题。</w:t>
      </w:r>
    </w:p>
    <w:p>
      <w:pPr>
        <w:jc w:val="both"/>
      </w:pPr>
      <w:r>
        <w:rPr/>
        <w:t xml:space="preserve"/>
      </w:r>
    </w:p>
    <w:p>
      <w:pPr>
        <w:jc w:val="both"/>
      </w:pPr>
      <w:r>
        <w:rPr/>
        <w:t xml:space="preserve">其次，该研究并未提供足够的证据来支持其所得出结论。例如，在文章中提到了新发现的25种草药用途和9种未被记录在最近文献中的草药种类。但是，并没有详细说明这些新发现是如何得出的或者是否已经进行过科学验证。</w:t>
      </w:r>
    </w:p>
    <w:p>
      <w:pPr>
        <w:jc w:val="both"/>
      </w:pPr>
      <w:r>
        <w:rPr/>
        <w:t xml:space="preserve"/>
      </w:r>
    </w:p>
    <w:p>
      <w:pPr>
        <w:jc w:val="both"/>
      </w:pPr>
      <w:r>
        <w:rPr/>
        <w:t xml:space="preserve">此外，该研究也没有探讨可能存在的风险或副作用。虽然这些植物在当地被广泛使用，但并不意味着它们是安全和有效的治疗方法。</w:t>
      </w:r>
    </w:p>
    <w:p>
      <w:pPr>
        <w:jc w:val="both"/>
      </w:pPr>
      <w:r>
        <w:rPr/>
        <w:t xml:space="preserve"/>
      </w:r>
    </w:p>
    <w:p>
      <w:pPr>
        <w:jc w:val="both"/>
      </w:pPr>
      <w:r>
        <w:rPr/>
        <w:t xml:space="preserve">最后，该研究似乎忽略了游牧民族与定居人口之间传统知识交流方式上可能存在差异。由于游牧民族通常生活在相对孤立且不稳定的环境中，他们可能会依赖于口头传统而非书面记录来传递知识。因此，该研究可能没有完全考虑到这种情况。</w:t>
      </w:r>
    </w:p>
    <w:p>
      <w:pPr>
        <w:jc w:val="both"/>
      </w:pPr>
      <w:r>
        <w:rPr/>
        <w:t xml:space="preserve"/>
      </w:r>
    </w:p>
    <w:p>
      <w:pPr>
        <w:jc w:val="both"/>
      </w:pPr>
      <w:r>
        <w:rPr/>
        <w:t xml:space="preserve">总之，尽管该研究提供了有价值的信息，但仍需要更多的证据和探索来支持其结论，并避免潜在的偏见和局限性。</w:t>
      </w:r>
    </w:p>
    <w:p>
      <w:pPr>
        <w:pStyle w:val="Heading1"/>
      </w:pPr>
      <w:bookmarkStart w:id="5" w:name="_Toc5"/>
      <w:r>
        <w:t>Topics for further research:</w:t>
      </w:r>
      <w:bookmarkEnd w:id="5"/>
    </w:p>
    <w:p>
      <w:pPr>
        <w:spacing w:after="0"/>
        <w:numPr>
          <w:ilvl w:val="0"/>
          <w:numId w:val="2"/>
        </w:numPr>
      </w:pPr>
      <w:r>
        <w:rPr/>
        <w:t xml:space="preserve">Other cultural perspectives on plant usage
</w:t>
      </w:r>
    </w:p>
    <w:p>
      <w:pPr>
        <w:spacing w:after="0"/>
        <w:numPr>
          <w:ilvl w:val="0"/>
          <w:numId w:val="2"/>
        </w:numPr>
      </w:pPr>
      <w:r>
        <w:rPr/>
        <w:t xml:space="preserve">Lack of evidence to support conclusions
</w:t>
      </w:r>
    </w:p>
    <w:p>
      <w:pPr>
        <w:spacing w:after="0"/>
        <w:numPr>
          <w:ilvl w:val="0"/>
          <w:numId w:val="2"/>
        </w:numPr>
      </w:pPr>
      <w:r>
        <w:rPr/>
        <w:t xml:space="preserve">Potential risks and side effects
</w:t>
      </w:r>
    </w:p>
    <w:p>
      <w:pPr>
        <w:spacing w:after="0"/>
        <w:numPr>
          <w:ilvl w:val="0"/>
          <w:numId w:val="2"/>
        </w:numPr>
      </w:pPr>
      <w:r>
        <w:rPr/>
        <w:t xml:space="preserve">Differences in traditional knowledge transmission between nomadic and settled populations
</w:t>
      </w:r>
    </w:p>
    <w:p>
      <w:pPr>
        <w:spacing w:after="0"/>
        <w:numPr>
          <w:ilvl w:val="0"/>
          <w:numId w:val="2"/>
        </w:numPr>
      </w:pPr>
      <w:r>
        <w:rPr/>
        <w:t xml:space="preserve">Need for further exploration and evidence
</w:t>
      </w:r>
    </w:p>
    <w:p>
      <w:pPr>
        <w:numPr>
          <w:ilvl w:val="0"/>
          <w:numId w:val="2"/>
        </w:numPr>
      </w:pPr>
      <w:r>
        <w:rPr/>
        <w:t xml:space="preserve">Avoiding potential biases and limitations</w:t>
      </w:r>
    </w:p>
    <w:p>
      <w:pPr>
        <w:pStyle w:val="Heading1"/>
      </w:pPr>
      <w:bookmarkStart w:id="6" w:name="_Toc6"/>
      <w:r>
        <w:t>Report location:</w:t>
      </w:r>
      <w:bookmarkEnd w:id="6"/>
    </w:p>
    <w:p>
      <w:hyperlink r:id="rId8" w:history="1">
        <w:r>
          <w:rPr>
            <w:color w:val="2980b9"/>
            <w:u w:val="single"/>
          </w:rPr>
          <w:t xml:space="preserve">https://www.fullpicture.app/item/0748af2eb790246144f88f94bfae8a1c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2923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548971/" TargetMode="External"/><Relationship Id="rId8" Type="http://schemas.openxmlformats.org/officeDocument/2006/relationships/hyperlink" Target="https://www.fullpicture.app/item/0748af2eb790246144f88f94bfae8a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2023-12-21T00:13:26+01:00</dcterms:created>
  <dcterms:modified xsi:type="dcterms:W3CDTF">2023-12-21T00:13:26+01:00</dcterms:modified>
</cp:coreProperties>
</file>

<file path=docProps/custom.xml><?xml version="1.0" encoding="utf-8"?>
<Properties xmlns="http://schemas.openxmlformats.org/officeDocument/2006/custom-properties" xmlns:vt="http://schemas.openxmlformats.org/officeDocument/2006/docPropsVTypes"/>
</file>