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[旨在提高连续性肾脏替代治疗稳定性的计划的影响]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https://pubmed.ncbi.nlm.nih.gov/25458458/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该研究旨在提高连续性肾脏替代治疗的稳定性。</w:t>
      </w:r>
    </w:p>
    <w:p>
      <w:pPr>
        <w:jc w:val="both"/>
      </w:pPr>
      <w:r>
        <w:rPr/>
        <w:t xml:space="preserve">2. 这是一项观察性研究，没有提供摘要。</w:t>
      </w:r>
    </w:p>
    <w:p>
      <w:pPr>
        <w:jc w:val="both"/>
      </w:pPr>
      <w:r>
        <w:rPr/>
        <w:t xml:space="preserve">3. 类似的研究探讨了局部枸橼酸盐在连续性肾脏替代治疗中的应用。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很抱歉，由于给出的文章内容非常有限，无法对其进行详细的批判性分析。请提供更多关于文章内容的信息，以便我能够为您提供更准确和详尽的见解。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文章的主题是什么？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文章中使用的证据和例子是否充分支持了观点？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文章中是否存在逻辑上的漏洞或矛盾之处？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文章中是否提供了其他观点或对立的论证？
</w:t>
      </w:r>
    </w:p>
    <w:p>
      <w:pPr>
        <w:numPr>
          <w:ilvl w:val="0"/>
          <w:numId w:val="2"/>
        </w:numPr>
      </w:pPr>
      <w:r>
        <w:rPr/>
        <w:t xml:space="preserve">文章的结论是否合理并且与观点一致？
如果您能提供更多关于文章内容的信息，我将能够为您提供更具体和有针对性的分析。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https://www.fullpicture.app/item/07002b41d14405bc0139a1ac9cc396e5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F59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5458458/" TargetMode="External"/><Relationship Id="rId8" Type="http://schemas.openxmlformats.org/officeDocument/2006/relationships/hyperlink" Target="https://www.fullpicture.app/item/07002b41d14405bc0139a1ac9cc396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2024-03-23T00:33:06+01:00</dcterms:created>
  <dcterms:modified xsi:type="dcterms:W3CDTF">2024-03-23T00:33:06+01:00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