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Nrf1 promotes heart regeneration and repair by regulating proteostasis and redox balance | Nature Communications</w:t>
      </w:r>
      <w:br/>
      <w:hyperlink r:id="rId7" w:history="1">
        <w:r>
          <w:rPr>
            <w:color w:val="2980b9"/>
            <w:u w:val="single"/>
          </w:rPr>
          <w:t xml:space="preserve">https://www.nature.com/articles/s41467-021-25653-w</w:t>
        </w:r>
      </w:hyperlink>
    </w:p>
    <w:p>
      <w:pPr>
        <w:pStyle w:val="Heading1"/>
      </w:pPr>
      <w:bookmarkStart w:id="2" w:name="_Toc2"/>
      <w:r>
        <w:t>Article summary:</w:t>
      </w:r>
      <w:bookmarkEnd w:id="2"/>
    </w:p>
    <w:p>
      <w:pPr>
        <w:jc w:val="both"/>
      </w:pPr>
      <w:r>
        <w:rPr/>
        <w:t xml:space="preserve">1. 心脏疾病是发达国家主要的死亡原因之一，而心肌细胞的保护和再生是心脏修复的核心目标。</w:t>
      </w:r>
    </w:p>
    <w:p>
      <w:pPr>
        <w:jc w:val="both"/>
      </w:pPr>
      <w:r>
        <w:rPr/>
        <w:t xml:space="preserve">2. 新生儿小鼠的心脏具有再生失去的心肌组织的能力，但成年哺乳动物的心脏缺乏这种能力。通过研究新生儿心肌细胞如何应对损伤诱导的压力来促进成年人心脏再生和修复。</w:t>
      </w:r>
    </w:p>
    <w:p>
      <w:pPr>
        <w:jc w:val="both"/>
      </w:pPr>
      <w:r>
        <w:rPr/>
        <w:t xml:space="preserve">3. Nrf1是一种ER结合型应激反应转录因子，可以通过调节蛋白质稳态和氧化还原平衡来促进心脏再生和修复。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项研究，旨在探讨新生儿心脏再生的分子机制，并寻找促进成年人心脏修复和再生的方法。文章提到，心脏疾病是发达国家主要的死亡原因之一，而心肌细胞的保护和再生是心脏修复的核心目标。然而，成年哺乳动物心脏缺乏再生能力，只能通过形成非收缩性纤维化瘢痕来代替失去的组织。相比之下，新生儿小鼠在出生后第一周内具有再生失去心肌的能力。</w:t>
      </w:r>
    </w:p>
    <w:p>
      <w:pPr>
        <w:jc w:val="both"/>
      </w:pPr>
      <w:r>
        <w:rPr/>
        <w:t xml:space="preserve"/>
      </w:r>
    </w:p>
    <w:p>
      <w:pPr>
        <w:jc w:val="both"/>
      </w:pPr>
      <w:r>
        <w:rPr/>
        <w:t xml:space="preserve">该研究使用单核RNA测序技术发现，在受损后进入细胞周期并表达Acta2基因（CM4）的新生儿心肌细胞具有再生能力。这些细胞表达Nrf1转录因子，并且Nrf1过表达可以保护成年小鼠免受缺血/再灌注损伤。此外，Nrf1还可以通过调节蛋白质稳态和氧化还原平衡来保护人工诱导多能干细胞源性心肌细胞免受心脏毒性药物的损伤。</w:t>
      </w:r>
    </w:p>
    <w:p>
      <w:pPr>
        <w:jc w:val="both"/>
      </w:pPr>
      <w:r>
        <w:rPr/>
        <w:t xml:space="preserve"/>
      </w:r>
    </w:p>
    <w:p>
      <w:pPr>
        <w:jc w:val="both"/>
      </w:pPr>
      <w:r>
        <w:rPr/>
        <w:t xml:space="preserve">然而，该研究存在一些潜在的偏见和局限性。首先，文章没有探讨Nrf1过表达可能带来的负面影响或潜在风险。其次，该研究只使用小鼠模型进行实验，并未考虑人类心脏再生的差异性。此外，文章没有提及其他可能影响心脏再生的因素，如营养、环境和遗传等。最后，该研究并未探讨其他可能促进心脏修复和再生的方法。</w:t>
      </w:r>
    </w:p>
    <w:p>
      <w:pPr>
        <w:jc w:val="both"/>
      </w:pPr>
      <w:r>
        <w:rPr/>
        <w:t xml:space="preserve"/>
      </w:r>
    </w:p>
    <w:p>
      <w:pPr>
        <w:jc w:val="both"/>
      </w:pPr>
      <w:r>
        <w:rPr/>
        <w:t xml:space="preserve">综上所述，尽管该研究提供了新颖的见解和潜在治疗方法，但仍需要更多深入的研究来证实其有效性和安全性，并考虑到其他可能影响心脏再生的因素。</w:t>
      </w:r>
    </w:p>
    <w:p>
      <w:pPr>
        <w:pStyle w:val="Heading1"/>
      </w:pPr>
      <w:bookmarkStart w:id="5" w:name="_Toc5"/>
      <w:r>
        <w:t>Topics for further research:</w:t>
      </w:r>
      <w:bookmarkEnd w:id="5"/>
    </w:p>
    <w:p>
      <w:pPr>
        <w:spacing w:after="0"/>
        <w:numPr>
          <w:ilvl w:val="0"/>
          <w:numId w:val="2"/>
        </w:numPr>
      </w:pPr>
      <w:r>
        <w:rPr/>
        <w:t xml:space="preserve">Potential negative effects of Nrf1 overexpression
</w:t>
      </w:r>
    </w:p>
    <w:p>
      <w:pPr>
        <w:spacing w:after="0"/>
        <w:numPr>
          <w:ilvl w:val="0"/>
          <w:numId w:val="2"/>
        </w:numPr>
      </w:pPr>
      <w:r>
        <w:rPr/>
        <w:t xml:space="preserve">Differences in heart regeneration between mice and humans
</w:t>
      </w:r>
    </w:p>
    <w:p>
      <w:pPr>
        <w:spacing w:after="0"/>
        <w:numPr>
          <w:ilvl w:val="0"/>
          <w:numId w:val="2"/>
        </w:numPr>
      </w:pPr>
      <w:r>
        <w:rPr/>
        <w:t xml:space="preserve">Other factors that may affect heart regeneration</w:t>
      </w:r>
    </w:p>
    <w:p>
      <w:pPr>
        <w:spacing w:after="0"/>
        <w:numPr>
          <w:ilvl w:val="0"/>
          <w:numId w:val="2"/>
        </w:numPr>
      </w:pPr>
      <w:r>
        <w:rPr/>
        <w:t xml:space="preserve">such as nutrition</w:t>
      </w:r>
    </w:p>
    <w:p>
      <w:pPr>
        <w:spacing w:after="0"/>
        <w:numPr>
          <w:ilvl w:val="0"/>
          <w:numId w:val="2"/>
        </w:numPr>
      </w:pPr>
      <w:r>
        <w:rPr/>
        <w:t xml:space="preserve">environment</w:t>
      </w:r>
    </w:p>
    <w:p>
      <w:pPr>
        <w:spacing w:after="0"/>
        <w:numPr>
          <w:ilvl w:val="0"/>
          <w:numId w:val="2"/>
        </w:numPr>
      </w:pPr>
      <w:r>
        <w:rPr/>
        <w:t xml:space="preserve">and genetics
</w:t>
      </w:r>
    </w:p>
    <w:p>
      <w:pPr>
        <w:spacing w:after="0"/>
        <w:numPr>
          <w:ilvl w:val="0"/>
          <w:numId w:val="2"/>
        </w:numPr>
      </w:pPr>
      <w:r>
        <w:rPr/>
        <w:t xml:space="preserve">Other potential methods to promote heart repair and regeneration
</w:t>
      </w:r>
    </w:p>
    <w:p>
      <w:pPr>
        <w:spacing w:after="0"/>
        <w:numPr>
          <w:ilvl w:val="0"/>
          <w:numId w:val="2"/>
        </w:numPr>
      </w:pPr>
      <w:r>
        <w:rPr/>
        <w:t xml:space="preserve">Need for further research to confirm effectiveness and safety
</w:t>
      </w:r>
    </w:p>
    <w:p>
      <w:pPr>
        <w:numPr>
          <w:ilvl w:val="0"/>
          <w:numId w:val="2"/>
        </w:numPr>
      </w:pPr>
      <w:r>
        <w:rPr/>
        <w:t xml:space="preserve">Use of single-cell RNA sequencing technology in the study</w:t>
      </w:r>
    </w:p>
    <w:p>
      <w:pPr>
        <w:pStyle w:val="Heading1"/>
      </w:pPr>
      <w:bookmarkStart w:id="6" w:name="_Toc6"/>
      <w:r>
        <w:t>Report location:</w:t>
      </w:r>
      <w:bookmarkEnd w:id="6"/>
    </w:p>
    <w:p>
      <w:hyperlink r:id="rId8" w:history="1">
        <w:r>
          <w:rPr>
            <w:color w:val="2980b9"/>
            <w:u w:val="single"/>
          </w:rPr>
          <w:t xml:space="preserve">https://www.fullpicture.app/item/06c41a29eec1c4f6f86b93e1f00a606e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1D4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5653-w" TargetMode="External"/><Relationship Id="rId8" Type="http://schemas.openxmlformats.org/officeDocument/2006/relationships/hyperlink" Target="https://www.fullpicture.app/item/06c41a29eec1c4f6f86b93e1f00a60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2023-04-20T03:01:12+02:00</dcterms:created>
  <dcterms:modified xsi:type="dcterms:W3CDTF">2023-04-20T03:01:12+02:00</dcterms:modified>
</cp:coreProperties>
</file>

<file path=docProps/custom.xml><?xml version="1.0" encoding="utf-8"?>
<Properties xmlns="http://schemas.openxmlformats.org/officeDocument/2006/custom-properties" xmlns:vt="http://schemas.openxmlformats.org/officeDocument/2006/docPropsVTypes"/>
</file>