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(33) Nature Of Citta, Mano And Viññāṅa | chen yaochuan - Academia.edu</w:t>
      </w:r>
      <w:br/>
      <w:hyperlink r:id="rId7" w:history="1">
        <w:r>
          <w:rPr>
            <w:color w:val="2980b9"/>
            <w:u w:val="single"/>
          </w:rPr>
          <w:t xml:space="preserve">https://www.academia.edu/37222094/Nature_Of_Citta_Mano_And_Vi%C3%B1%C3%B1%C4%81%E1%B9%85a</w:t>
        </w:r>
      </w:hyperlink>
    </w:p>
    <w:p>
      <w:pPr>
        <w:pStyle w:val="Heading1"/>
      </w:pPr>
      <w:bookmarkStart w:id="2" w:name="_Toc2"/>
      <w:r>
        <w:t>Article summary:</w:t>
      </w:r>
      <w:bookmarkEnd w:id="2"/>
    </w:p>
    <w:p>
      <w:pPr>
        <w:jc w:val="both"/>
      </w:pPr>
      <w:r>
        <w:rPr/>
        <w:t xml:space="preserve">1. 文章讨论了悉达、心和意识的本质，以及它们之间的不同之处。</w:t>
      </w:r>
    </w:p>
    <w:p>
      <w:pPr>
        <w:jc w:val="both"/>
      </w:pPr>
      <w:r>
        <w:rPr/>
        <w:t xml:space="preserve">2. 悉达具有体验功能，心作为内部感官具有工具功能，而意识则具有感知功能。</w:t>
      </w:r>
    </w:p>
    <w:p>
      <w:pPr>
        <w:jc w:val="both"/>
      </w:pPr>
      <w:r>
        <w:rPr/>
        <w:t xml:space="preserve">3. 心是五种感官的协调者，它接收来自其他五种感官的信息，并可能产生“我”的感觉或信念。</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这篇文章是一篇关于佛教心理学中悉达、心和意识的本质以及它们之间的不同之处的文章。文章由作者Chen Yaochuan在Academia.edu上发表。</w:t>
      </w:r>
    </w:p>
    <w:p>
      <w:pPr>
        <w:jc w:val="both"/>
      </w:pPr>
      <w:r>
        <w:rPr/>
        <w:t xml:space="preserve">文章中所提出的主张是通过对佛教心理学中三个要素——悉达、心和意识——进行分析得出的：悉达具有体验功能；心作为内部感官具有工具功能；而意识则具有感知功能。此外，文章还强调了心作为五种感官协调者所扮演的重要作用：它既是内部也是外部感官；它将来自五种传感器的信号协同整合在一起；并且可能会产生“我”的想法或信念。</w:t>
      </w:r>
    </w:p>
    <w:p>
      <w:pPr>
        <w:jc w:val="both"/>
      </w:pPr>
      <w:r>
        <w:rPr/>
        <w:t xml:space="preserve">就目前而言，这篇文章看上去是相当可靠和可信度高的。作者在文中使用了大量引用材料来证明他所提出的主张——例如KS II. 66; D. J. Kalupahana (1987): 31; W. M. McGovern (1979): 131; S.I. 207; B. Matthews (1983): 41; S.V. 218; A. Tilakaratne (1993): 49——因此使得他所提出的主张看上去相当可靠。此外，作者也注重对不同学者对三要素——悉达、心和意识——不同命名方式进行总结性回顾。</w:t>
      </w:r>
    </w:p>
    <w:p>
      <w:pPr>
        <w:jc w:val="both"/>
      </w:pPr>
      <w:r>
        <w:rPr/>
        <w:t xml:space="preserve">就片面性而言：尽管作者在文中使用了大量引用材料来证明他所提出的主张（例如KS II. 66; D. J. Kalupahana (1987): 31; W</w:t>
      </w:r>
    </w:p>
    <w:p>
      <w:pPr>
        <w:pStyle w:val="Heading1"/>
      </w:pPr>
      <w:bookmarkStart w:id="5" w:name="_Toc5"/>
      <w:r>
        <w:t>Topics for further research:</w:t>
      </w:r>
      <w:bookmarkEnd w:id="5"/>
    </w:p>
    <w:p>
      <w:pPr>
        <w:spacing w:after="0"/>
        <w:numPr>
          <w:ilvl w:val="0"/>
          <w:numId w:val="2"/>
        </w:numPr>
      </w:pPr>
      <w:r>
        <w:rPr/>
        <w:t xml:space="preserve">佛教心理学；</w:t>
      </w:r>
    </w:p>
    <w:p>
      <w:pPr>
        <w:spacing w:after="0"/>
        <w:numPr>
          <w:ilvl w:val="0"/>
          <w:numId w:val="2"/>
        </w:numPr>
      </w:pPr>
      <w:r>
        <w:rPr/>
        <w:t xml:space="preserve">悉达的本质；</w:t>
      </w:r>
    </w:p>
    <w:p>
      <w:pPr>
        <w:spacing w:after="0"/>
        <w:numPr>
          <w:ilvl w:val="0"/>
          <w:numId w:val="2"/>
        </w:numPr>
      </w:pPr>
      <w:r>
        <w:rPr/>
        <w:t xml:space="preserve">心的本质；</w:t>
      </w:r>
    </w:p>
    <w:p>
      <w:pPr>
        <w:spacing w:after="0"/>
        <w:numPr>
          <w:ilvl w:val="0"/>
          <w:numId w:val="2"/>
        </w:numPr>
      </w:pPr>
      <w:r>
        <w:rPr/>
        <w:t xml:space="preserve">意识的本质；</w:t>
      </w:r>
    </w:p>
    <w:p>
      <w:pPr>
        <w:spacing w:after="0"/>
        <w:numPr>
          <w:ilvl w:val="0"/>
          <w:numId w:val="2"/>
        </w:numPr>
      </w:pPr>
      <w:r>
        <w:rPr/>
        <w:t xml:space="preserve">悉达、心和意识之间的不同；</w:t>
      </w:r>
    </w:p>
    <w:p>
      <w:pPr>
        <w:numPr>
          <w:ilvl w:val="0"/>
          <w:numId w:val="2"/>
        </w:numPr>
      </w:pPr>
      <w:r>
        <w:rPr/>
        <w:t xml:space="preserve">心作为五种感官协调者的作用。</w:t>
      </w:r>
    </w:p>
    <w:p>
      <w:pPr>
        <w:pStyle w:val="Heading1"/>
      </w:pPr>
      <w:bookmarkStart w:id="6" w:name="_Toc6"/>
      <w:r>
        <w:t>Report location:</w:t>
      </w:r>
      <w:bookmarkEnd w:id="6"/>
    </w:p>
    <w:p>
      <w:hyperlink r:id="rId8" w:history="1">
        <w:r>
          <w:rPr>
            <w:color w:val="2980b9"/>
            <w:u w:val="single"/>
          </w:rPr>
          <w:t xml:space="preserve">https://www.fullpicture.app/item/069d4b9598d4b7d97842f1db262a7a36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173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37222094/Nature_Of_Citta_Mano_And_Vi%C3%B1%C3%B1%C4%81%E1%B9%85a" TargetMode="External"/><Relationship Id="rId8" Type="http://schemas.openxmlformats.org/officeDocument/2006/relationships/hyperlink" Target="https://www.fullpicture.app/item/069d4b9598d4b7d97842f1db262a7a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2023-02-22T02:43:02+01:00</dcterms:created>
  <dcterms:modified xsi:type="dcterms:W3CDTF">2023-02-22T02:43:02+01:00</dcterms:modified>
</cp:coreProperties>
</file>

<file path=docProps/custom.xml><?xml version="1.0" encoding="utf-8"?>
<Properties xmlns="http://schemas.openxmlformats.org/officeDocument/2006/custom-properties" xmlns:vt="http://schemas.openxmlformats.org/officeDocument/2006/docPropsVTypes"/>
</file>