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上海康碳复合材料科技有限公司_百度搜索</w:t></w:r><w:br/><w:hyperlink r:id="rId7" w:history="1"><w:r><w:rPr><w:color w:val="2980b9"/><w:u w:val="single"/></w:rPr><w:t xml:space="preserve">https://www.baidu.com/s?tn=44004473_8_oem_dg&ie=utf-8&wd=%E4%B8%8A%E6%B5%B7%E5%BA%B7%E7%A2%B3%E5%A4%8D%E5%90%88%E6%9D%90%E6%96%99%E7%A7%91%E6%8A%80%E6%9C%89%E9%99%90%E5%85%AC%E5%8F%B8</w:t></w:r></w:hyperlink></w:p><w:p><w:pPr><w:pStyle w:val="Heading1"/></w:pPr><w:bookmarkStart w:id="2" w:name="_Toc2"/><w:r><w:t>Article summary:</w:t></w:r><w:bookmarkEnd w:id="2"/></w:p><w:p><w:pPr><w:jc w:val="both"/></w:pPr><w:r><w:rPr/><w:t xml:space="preserve">1. 上海康碳复合材料科技有限公司注册资本为3170.5万元。</w:t></w:r></w:p><w:p><w:pPr><w:jc w:val="both"/></w:pPr><w:r><w:rPr/><w:t xml:space="preserve">2. 公司业务范围包括在复合材料技术领域从事技术开发和技术转让。</w:t></w:r></w:p><w:p><w:pPr><w:jc w:val="both"/></w:pPr><w:r><w:rPr/><w:t xml:space="preserve">3. 公司位于上海嘉定区嘉松北路6988号1号楼105室。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本文是一篇介绍上海康碳复合材料科技有限公司的文章，但其存在一些潜在的偏见和不足之处。</w:t></w:r></w:p><w:p><w:pPr><w:jc w:val="both"/></w:pPr><w:r><w:rPr/><w:t xml:space="preserve"></w:t></w:r></w:p><w:p><w:pPr><w:jc w:val="both"/></w:pPr><w:r><w:rPr/><w:t xml:space="preserve">首先，文章没有提供关于该公司的客观评价或第三方评估，而只是简单地介绍了其注册资本和业务范围。这可能会给读者留下一个片面的印象，让他们难以判断该公司是否真正值得信赖。</w:t></w:r></w:p><w:p><w:pPr><w:jc w:val="both"/></w:pPr><w:r><w:rPr/><w:t xml:space="preserve"></w:t></w:r></w:p><w:p><w:pPr><w:jc w:val="both"/></w:pPr><w:r><w:rPr/><w:t xml:space="preserve">其次，文章没有提供任何关于该公司产品质量、生产工艺、市场竞争力等方面的信息。这使得读者无法了解该公司在行业中的地位和优势，并且也无法对其所声称的技术实力进行验证。</w:t></w:r></w:p><w:p><w:pPr><w:jc w:val="both"/></w:pPr><w:r><w:rPr/><w:t xml:space="preserve"></w:t></w:r></w:p><w:p><w:pPr><w:jc w:val="both"/></w:pPr><w:r><w:rPr/><w:t xml:space="preserve">此外，文章中也没有涉及到任何可能存在的风险或挑战。例如，在复合材料领域中存在着激烈的竞争和技术变革，而该公司是否能够应对这些挑战并保持竞争力并未被探讨。</w:t></w:r></w:p><w:p><w:pPr><w:jc w:val="both"/></w:pPr><w:r><w:rPr/><w:t xml:space="preserve"></w:t></w:r></w:p><w:p><w:pPr><w:jc w:val="both"/></w:pPr><w:r><w:rPr/><w:t xml:space="preserve">最后，文章可能存在宣传内容和偏袒之嫌。由于缺乏客观评价和证据支持，读者很难判断该公司是否真正具有所声称的技术实力和商业前景。因此，需要更多客观、全面、平等的信息来评估该公司的真实情况。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Third-party evaluations of Shanghai Kang Carbon Composite Material Technology Co.</w:t></w:r></w:p><w:p><w:pPr><w:spacing w:after="0"/><w:numPr><w:ilvl w:val="0"/><w:numId w:val="2"/></w:numPr></w:pPr><w:r><w:rPr/><w:t xml:space="preserve">Ltd.
</w:t></w:r></w:p><w:p><w:pPr><w:spacing w:after="0"/><w:numPr><w:ilvl w:val="0"/><w:numId w:val="2"/></w:numPr></w:pPr><w:r><w:rPr/><w:t xml:space="preserve">Product quality and production processes of Shanghai Kang Carbon Composite Material Technology Co.</w:t></w:r></w:p><w:p><w:pPr><w:spacing w:after="0"/><w:numPr><w:ilvl w:val="0"/><w:numId w:val="2"/></w:numPr></w:pPr><w:r><w:rPr/><w:t xml:space="preserve">Ltd.
</w:t></w:r></w:p><w:p><w:pPr><w:spacing w:after="0"/><w:numPr><w:ilvl w:val="0"/><w:numId w:val="2"/></w:numPr></w:pPr><w:r><w:rPr/><w:t xml:space="preserve">Market competitiveness of Shanghai Kang Carbon Composite Material Technology Co.</w:t></w:r></w:p><w:p><w:pPr><w:spacing w:after="0"/><w:numPr><w:ilvl w:val="0"/><w:numId w:val="2"/></w:numPr></w:pPr><w:r><w:rPr/><w:t xml:space="preserve">Ltd.
</w:t></w:r></w:p><w:p><w:pPr><w:spacing w:after="0"/><w:numPr><w:ilvl w:val="0"/><w:numId w:val="2"/></w:numPr></w:pPr><w:r><w:rPr/><w:t xml:space="preserve">Potential risks and challenges faced by Shanghai Kang Carbon Composite Material Technology Co.</w:t></w:r></w:p><w:p><w:pPr><w:spacing w:after="0"/><w:numPr><w:ilvl w:val="0"/><w:numId w:val="2"/></w:numPr></w:pPr><w:r><w:rPr/><w:t xml:space="preserve">Ltd.
</w:t></w:r></w:p><w:p><w:pPr><w:spacing w:after="0"/><w:numPr><w:ilvl w:val="0"/><w:numId w:val="2"/></w:numPr></w:pPr><w:r><w:rPr/><w:t xml:space="preserve">Objectivity of the article and potential bias towards Shanghai Kang Carbon Composite Material Technology Co.</w:t></w:r></w:p><w:p><w:pPr><w:spacing w:after="0"/><w:numPr><w:ilvl w:val="0"/><w:numId w:val="2"/></w:numPr></w:pPr><w:r><w:rPr/><w:t xml:space="preserve">Ltd.
</w:t></w:r></w:p><w:p><w:pPr><w:spacing w:after="0"/><w:numPr><w:ilvl w:val="0"/><w:numId w:val="2"/></w:numPr></w:pPr><w:r><w:rPr/><w:t xml:space="preserve">Additional information needed to fully evaluate Shanghai Kang Carbon Composite Material Technology Co.</w:t></w:r></w:p><w:p><w:pPr><w:numPr><w:ilvl w:val="0"/><w:numId w:val="2"/></w:numPr></w:pPr><w:r><w:rPr/><w:t xml:space="preserve">Ltd.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https://www.fullpicture.app/item/06504cfae44f23e71c1f241efa9d19b4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256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s?tn=44004473_8_oem_dg&amp;ie=utf-8&amp;wd=%E4%B8%8A%E6%B5%B7%E5%BA%B7%E7%A2%B3%E5%A4%8D%E5%90%88%E6%9D%90%E6%96%99%E7%A7%91%E6%8A%80%E6%9C%89%E9%99%90%E5%85%AC%E5%8F%B8" TargetMode="External"/><Relationship Id="rId8" Type="http://schemas.openxmlformats.org/officeDocument/2006/relationships/hyperlink" Target="https://www.fullpicture.app/item/06504cfae44f23e71c1f241efa9d19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2024-01-08T00:50:03+01:00</dcterms:created>
  <dcterms:modified xsi:type="dcterms:W3CDTF">2024-01-08T00:50:03+01:00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