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Kubeflow AI and MLOps at any scale | Charmed Kubeflow</w:t>
      </w:r>
      <w:br/>
      <w:hyperlink r:id="rId7" w:history="1">
        <w:r>
          <w:rPr>
            <w:color w:val="2980b9"/>
            <w:u w:val="single"/>
          </w:rPr>
          <w:t xml:space="preserve">https://charmed-kubeflow.io/</w:t>
        </w:r>
      </w:hyperlink>
    </w:p>
    <w:p>
      <w:pPr>
        <w:pStyle w:val="Heading1"/>
      </w:pPr>
      <w:bookmarkStart w:id="2" w:name="_Toc2"/>
      <w:r>
        <w:t>Article summary:</w:t>
      </w:r>
      <w:bookmarkEnd w:id="2"/>
    </w:p>
    <w:p>
      <w:pPr>
        <w:jc w:val="both"/>
      </w:pPr>
      <w:r>
        <w:rPr/>
        <w:t xml:space="preserve">1. Charmed Kubeflow is a versatile MLOps solution that can be used on any cloud platform, with support for multi-user collaboration and parallel training at any scale.</w:t>
      </w:r>
    </w:p>
    <w:p>
      <w:pPr>
        <w:jc w:val="both"/>
      </w:pPr>
      <w:r>
        <w:rPr/>
        <w:t xml:space="preserve">2. It is cloud-ready and can be easily deployed on Amazon EKS and Microsoft Azure AKS, with GPU acceleration for deep learning tasks.</w:t>
      </w:r>
    </w:p>
    <w:p>
      <w:pPr>
        <w:jc w:val="both"/>
      </w:pPr>
      <w:r>
        <w:rPr/>
        <w:t xml:space="preserve">3. Charmed Kubeflow offers flexibility in deployment options, including running on Kubernetes, bare metal, or VMs, and provides automatic GPU acceleration for faster AI time to market.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"Kubeflow AI and MLOps at any scale | Charmed Kubeflow" provides an overview of the features and benefits of Charmed Kubeflow, a platform for machine learning operations (MLOps). While the article highlights several advantages of using Charmed Kubeflow, it lacks critical analysis and presents a biased perspective.</w:t>
      </w:r>
    </w:p>
    <w:p>
      <w:pPr>
        <w:jc w:val="both"/>
      </w:pPr>
      <w:r>
        <w:rPr/>
        <w:t xml:space="preserve"/>
      </w:r>
    </w:p>
    <w:p>
      <w:pPr>
        <w:jc w:val="both"/>
      </w:pPr>
      <w:r>
        <w:rPr/>
        <w:t xml:space="preserve">One potential bias in the article is its promotional nature. The content primarily focuses on promoting the features and capabilities of Charmed Kubeflow without providing a balanced view or discussing potential drawbacks. This one-sided reporting can lead readers to form a positive opinion without considering alternative solutions or potential risks.</w:t>
      </w:r>
    </w:p>
    <w:p>
      <w:pPr>
        <w:jc w:val="both"/>
      </w:pPr>
      <w:r>
        <w:rPr/>
        <w:t xml:space="preserve"/>
      </w:r>
    </w:p>
    <w:p>
      <w:pPr>
        <w:jc w:val="both"/>
      </w:pPr>
      <w:r>
        <w:rPr/>
        <w:t xml:space="preserve">The article makes unsupported claims about the capabilities of Charmed Kubeflow. For example, it states that the platform offers "parallel training at any scale" without providing evidence or examples to support this claim. Similarly, it mentions that Charmed Kubeflow is "engineered for flexibility around complex scenarios," but does not provide specific details or use cases to back up this assertion.</w:t>
      </w:r>
    </w:p>
    <w:p>
      <w:pPr>
        <w:jc w:val="both"/>
      </w:pPr>
      <w:r>
        <w:rPr/>
        <w:t xml:space="preserve"/>
      </w:r>
    </w:p>
    <w:p>
      <w:pPr>
        <w:jc w:val="both"/>
      </w:pPr>
      <w:r>
        <w:rPr/>
        <w:t xml:space="preserve">There are missing points of consideration in the article. It does not discuss the cost implications of using Charmed Kubeflow or compare it to other similar platforms in terms of pricing. Additionally, there is no mention of potential challenges or limitations that users may encounter when implementing and using Charmed Kubeflow.</w:t>
      </w:r>
    </w:p>
    <w:p>
      <w:pPr>
        <w:jc w:val="both"/>
      </w:pPr>
      <w:r>
        <w:rPr/>
        <w:t xml:space="preserve"/>
      </w:r>
    </w:p>
    <w:p>
      <w:pPr>
        <w:jc w:val="both"/>
      </w:pPr>
      <w:r>
        <w:rPr/>
        <w:t xml:space="preserve">The article also lacks evidence for some of its claims. For instance, it states that Charmed Kubeflow can "accelerate your AI time to market" but does not provide data or case studies to support this statement. Without concrete evidence, these claims remain unsubstantiated.</w:t>
      </w:r>
    </w:p>
    <w:p>
      <w:pPr>
        <w:jc w:val="both"/>
      </w:pPr>
      <w:r>
        <w:rPr/>
        <w:t xml:space="preserve"/>
      </w:r>
    </w:p>
    <w:p>
      <w:pPr>
        <w:jc w:val="both"/>
      </w:pPr>
      <w:r>
        <w:rPr/>
        <w:t xml:space="preserve">Furthermore, the article does not explore counterarguments or alternative perspectives. It presents Charmed Kubeflow as a comprehensive solution without acknowledging that there may be other platforms or tools available that offer similar functionalities. This lack of balance limits readers' ability to make informed decisions about their MLOps needs.</w:t>
      </w:r>
    </w:p>
    <w:p>
      <w:pPr>
        <w:jc w:val="both"/>
      </w:pPr>
      <w:r>
        <w:rPr/>
        <w:t xml:space="preserve"/>
      </w:r>
    </w:p>
    <w:p>
      <w:pPr>
        <w:jc w:val="both"/>
      </w:pPr>
      <w:r>
        <w:rPr/>
        <w:t xml:space="preserve">The article contains promotional content throughout, with phrases like "Accelerate MLOps" and "Find the best ML model faster." These statements are designed to create a positive impression of Charmed Kubeflow without providing objective analysis or critical evaluation.</w:t>
      </w:r>
    </w:p>
    <w:p>
      <w:pPr>
        <w:jc w:val="both"/>
      </w:pPr>
      <w:r>
        <w:rPr/>
        <w:t xml:space="preserve"/>
      </w:r>
    </w:p>
    <w:p>
      <w:pPr>
        <w:jc w:val="both"/>
      </w:pPr>
      <w:r>
        <w:rPr/>
        <w:t xml:space="preserve">In terms of potential risks, the article briefly mentions that 24/7 support is available for Charmed Kubeflow but does not delve into any other possible risks or challenges that users may face. It would be beneficial to include a more comprehensive discussion of potential risks and mitigation strategies to provide readers with a balanced perspective.</w:t>
      </w:r>
    </w:p>
    <w:p>
      <w:pPr>
        <w:jc w:val="both"/>
      </w:pPr>
      <w:r>
        <w:rPr/>
        <w:t xml:space="preserve"/>
      </w:r>
    </w:p>
    <w:p>
      <w:pPr>
        <w:jc w:val="both"/>
      </w:pPr>
      <w:r>
        <w:rPr/>
        <w:t xml:space="preserve">Overall, the article lacks critical analysis, presents a biased view, makes unsupported claims, and fails to explore alternative perspectives. Readers should approach the information presented with caution and seek additional sources for a more comprehensive understanding of Charmed Kubeflow and its suitability for their specific needs.</w:t>
      </w:r>
    </w:p>
    <w:p>
      <w:pPr>
        <w:pStyle w:val="Heading1"/>
      </w:pPr>
      <w:bookmarkStart w:id="5" w:name="_Toc5"/>
      <w:r>
        <w:t>Topics for further research:</w:t>
      </w:r>
      <w:bookmarkEnd w:id="5"/>
    </w:p>
    <w:p>
      <w:pPr>
        <w:spacing w:after="0"/>
        <w:numPr>
          <w:ilvl w:val="0"/>
          <w:numId w:val="2"/>
        </w:numPr>
      </w:pPr>
      <w:r>
        <w:rPr/>
        <w:t xml:space="preserve">Drawbacks of using Charmed Kubeflow
</w:t>
      </w:r>
    </w:p>
    <w:p>
      <w:pPr>
        <w:spacing w:after="0"/>
        <w:numPr>
          <w:ilvl w:val="0"/>
          <w:numId w:val="2"/>
        </w:numPr>
      </w:pPr>
      <w:r>
        <w:rPr/>
        <w:t xml:space="preserve">Comparison of Charmed Kubeflow pricing
</w:t>
      </w:r>
    </w:p>
    <w:p>
      <w:pPr>
        <w:spacing w:after="0"/>
        <w:numPr>
          <w:ilvl w:val="0"/>
          <w:numId w:val="2"/>
        </w:numPr>
      </w:pPr>
      <w:r>
        <w:rPr/>
        <w:t xml:space="preserve">Challenges of implementing Charmed Kubeflow
</w:t>
      </w:r>
    </w:p>
    <w:p>
      <w:pPr>
        <w:spacing w:after="0"/>
        <w:numPr>
          <w:ilvl w:val="0"/>
          <w:numId w:val="2"/>
        </w:numPr>
      </w:pPr>
      <w:r>
        <w:rPr/>
        <w:t xml:space="preserve">Evidence of Charmed Kubeflow's parallel training capabilities
</w:t>
      </w:r>
    </w:p>
    <w:p>
      <w:pPr>
        <w:spacing w:after="0"/>
        <w:numPr>
          <w:ilvl w:val="0"/>
          <w:numId w:val="2"/>
        </w:numPr>
      </w:pPr>
      <w:r>
        <w:rPr/>
        <w:t xml:space="preserve">Alternative platforms for MLOps
</w:t>
      </w:r>
    </w:p>
    <w:p>
      <w:pPr>
        <w:numPr>
          <w:ilvl w:val="0"/>
          <w:numId w:val="2"/>
        </w:numPr>
      </w:pPr>
      <w:r>
        <w:rPr/>
        <w:t xml:space="preserve">Risks and mitigation strategies for using Charmed Kubeflow</w:t>
      </w:r>
    </w:p>
    <w:p>
      <w:pPr>
        <w:pStyle w:val="Heading1"/>
      </w:pPr>
      <w:bookmarkStart w:id="6" w:name="_Toc6"/>
      <w:r>
        <w:t>Report location:</w:t>
      </w:r>
      <w:bookmarkEnd w:id="6"/>
    </w:p>
    <w:p>
      <w:hyperlink r:id="rId8" w:history="1">
        <w:r>
          <w:rPr>
            <w:color w:val="2980b9"/>
            <w:u w:val="single"/>
          </w:rPr>
          <w:t xml:space="preserve">https://www.fullpicture.app/item/05f3ccc1816333763c851ae3d34f5676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3F7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rmed-kubeflow.io/" TargetMode="External"/><Relationship Id="rId8" Type="http://schemas.openxmlformats.org/officeDocument/2006/relationships/hyperlink" Target="https://www.fullpicture.app/item/05f3ccc1816333763c851ae3d34f56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2023-12-29T17:43:33+01:00</dcterms:created>
  <dcterms:modified xsi:type="dcterms:W3CDTF">2023-12-29T17:43:33+01:00</dcterms:modified>
</cp:coreProperties>
</file>

<file path=docProps/custom.xml><?xml version="1.0" encoding="utf-8"?>
<Properties xmlns="http://schemas.openxmlformats.org/officeDocument/2006/custom-properties" xmlns:vt="http://schemas.openxmlformats.org/officeDocument/2006/docPropsVTypes"/>
</file>