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functional form-stable phase change composite with high efficiency electro-to-thermal energy conversion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https://www.sciencedirect.com/science/article/pii/S0306261916319390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solid-to-solid phase change composite brick was prepared by combining polyurethane and pitch-based graphite foam, which greatly improves the thermal conductivity and electro-to-heat conversion efficiency of organic PCMs.</w:t>
      </w:r>
    </w:p>
    <w:p>
      <w:pPr>
        <w:jc w:val="both"/>
      </w:pPr>
      <w:r>
        <w:rPr/>
        <w:t xml:space="preserve">2. The enthalpy of polyurethane is enhanced within the matrix, and the composite exhibits a greatly reduced supercooling temperature.</w:t>
      </w:r>
    </w:p>
    <w:p>
      <w:pPr>
        <w:jc w:val="both"/>
      </w:pPr>
      <w:r>
        <w:rPr/>
        <w:t xml:space="preserve">3. The as-prepared composite has potential applications in cold protection as a wear layer and achieves an electro-to-heat conversion efficiency of 85% at lower voltages, reducing energy consumption.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该文章主要介绍了一种新型的固-固相变复合材料，其由聚氨酯和基于石墨的泡沫材料组成。该复合材料具有高热导率和高效的电-热能转换效率，可以用于储存和释放热能。然而，该文章存在以下问题：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偏见来源：该文章没有提及其他类型的相变材料或复合材料，并且将PCMs描述为解决能源危机的有效策略，但并未探讨其他可能的解决方案。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片面报道：该文章只关注了复合材料在电-热能转换方面的性能，而忽略了其在其他应用领域中的潜在价值。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无根据主张：该文章声称复合材料可以大大降低超冷现象，但未提供任何实验证据来支持这一主张。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缺失考虑点：该文章没有考虑到复合材料可能对环境造成负面影响或潜在风险。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主张缺失证据：该文章声称复合材料可以大幅降低能源消耗，但未提供任何数据或实验证据来支持这一主张。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未探索反驳：该文章没有探讨可能存在的反驳意见或其他观点。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宣传内容：该文章似乎旨在宣传复合材料的优势，而忽略了其潜在缺陷或限制。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偏袒：该文章只关注了复合材料的优点，而未提及其缺点或局限性。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综上所述，该文章存在一些偏见和片面报道，并且未能提供充分的证据来支持其主张。此外，该文章也没有考虑到可能存在的风险或负面影响。因此，在阅读和引用该文章时，需要谨慎对待并考虑其他相关信息。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phase change materials or composite materials
</w:t>
      </w:r>
    </w:p>
    <w:p>
      <w:pPr>
        <w:spacing w:after="0"/>
        <w:numPr>
          <w:ilvl w:val="0"/>
          <w:numId w:val="2"/>
        </w:numPr>
      </w:pPr>
      <w:r>
        <w:rPr/>
        <w:t xml:space="preserve">Potential value of the composite material in other application areas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the claim that the composite material can significantly reduce supercooling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environmental impact or risks of the composite material
</w:t>
      </w:r>
    </w:p>
    <w:p>
      <w:pPr>
        <w:spacing w:after="0"/>
        <w:numPr>
          <w:ilvl w:val="0"/>
          <w:numId w:val="2"/>
        </w:numPr>
      </w:pPr>
      <w:r>
        <w:rPr/>
        <w:t xml:space="preserve">Data or evidence to support the claim that the composite material can significantly reduce energy consumption
</w:t>
      </w:r>
    </w:p>
    <w:p>
      <w:pPr>
        <w:numPr>
          <w:ilvl w:val="0"/>
          <w:numId w:val="2"/>
        </w:numPr>
      </w:pPr>
      <w:r>
        <w:rPr/>
        <w:t xml:space="preserve">Possible counterarguments or alternative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https://www.fullpicture.app/item/05760888a890a815964b555240b01231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95A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6261916319390" TargetMode="External"/><Relationship Id="rId8" Type="http://schemas.openxmlformats.org/officeDocument/2006/relationships/hyperlink" Target="https://www.fullpicture.app/item/05760888a890a815964b555240b0123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2023-12-13T18:51:58+01:00</dcterms:created>
  <dcterms:modified xsi:type="dcterms:W3CDTF">2023-12-13T18:51:58+01:00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