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 Rev. E 105, 064138 (2022) - Sampling rare trajectories using stochastic bridges</w:t>
      </w:r>
      <w:br/>
      <w:hyperlink r:id="rId7" w:history="1">
        <w:r>
          <w:rPr>
            <w:color w:val="2980b9"/>
            <w:u w:val="single"/>
          </w:rPr>
          <w:t xml:space="preserve">https://journals.aps.org/pre/abstract/10.1103/PhysRevE.105.064138</w:t>
        </w:r>
      </w:hyperlink>
    </w:p>
    <w:p>
      <w:pPr>
        <w:pStyle w:val="Heading1"/>
      </w:pPr>
      <w:bookmarkStart w:id="2" w:name="_Toc2"/>
      <w:r>
        <w:t>Article summary:</w:t>
      </w:r>
      <w:bookmarkEnd w:id="2"/>
    </w:p>
    <w:p>
      <w:pPr>
        <w:jc w:val="both"/>
      </w:pPr>
      <w:r>
        <w:rPr/>
        <w:t xml:space="preserve">1. 本文介绍了一种采样方法，通过构建一组具有固定起点和终点的随机轨迹（称为随机桥梁），可以更加有效地处理目标随机过程中的稀有事件，并保持这些稀有轨迹的统计特性。</w:t>
      </w:r>
    </w:p>
    <w:p>
      <w:pPr>
        <w:jc w:val="both"/>
      </w:pPr>
      <w:r>
        <w:rPr/>
        <w:t xml:space="preserve">2. 文中将所生成的随机桥梁与目标过程的温兹尔-克拉默-布里渊（WKB）最优路径进行比较，发现在噪声水平降低时，编码了完整过程统计特性的生成路径会收敛到WKB最优路径。因此，该方法还可以用于评估在有限噪声水平下WKB近似的准确性。</w:t>
      </w:r>
    </w:p>
    <w:p>
      <w:pPr>
        <w:jc w:val="both"/>
      </w:pPr>
      <w:r>
        <w:rPr/>
        <w:t xml:space="preserve">3. 作者提出该方法还可用于判断WKB近似在有限噪声水平下的准确性，并对其应用于统计物理和跨学科物理等领域提出了展望。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更多的信息和内容来进行全面评估。由于只提供了文章的标题和摘要，无法对其潜在偏见及来源、片面报道、无根据的主张、缺失的考虑点、所提出主张的缺失证据、未探索的反驳、宣传内容，偏袒，是否注意到可能的风险，没有平等地呈现双方等进行具体讨论。</w:t>
      </w:r>
    </w:p>
    <w:p>
      <w:pPr>
        <w:jc w:val="both"/>
      </w:pPr>
      <w:r>
        <w:rPr/>
        <w:t xml:space="preserve"/>
      </w:r>
    </w:p>
    <w:p>
      <w:pPr>
        <w:jc w:val="both"/>
      </w:pPr>
      <w:r>
        <w:rPr/>
        <w:t xml:space="preserve">要进行批判性分析，需要深入研究文章中提出的方法和结果，并与相关领域的其他研究进行比较和评估。此外，还需要考虑作者背景和可能存在的利益冲突。</w:t>
      </w:r>
    </w:p>
    <w:p>
      <w:pPr>
        <w:jc w:val="both"/>
      </w:pPr>
      <w:r>
        <w:rPr/>
        <w:t xml:space="preserve"/>
      </w:r>
    </w:p>
    <w:p>
      <w:pPr>
        <w:jc w:val="both"/>
      </w:pPr>
      <w:r>
        <w:rPr/>
        <w:t xml:space="preserve">总之，在没有更多信息和内容的情况下，无法对该文章进行详细的批判性分析。</w:t>
      </w:r>
    </w:p>
    <w:p>
      <w:pPr>
        <w:pStyle w:val="Heading1"/>
      </w:pPr>
      <w:bookmarkStart w:id="5" w:name="_Toc5"/>
      <w:r>
        <w:t>Topics for further research:</w:t>
      </w:r>
      <w:bookmarkEnd w:id="5"/>
    </w:p>
    <w:p>
      <w:pPr>
        <w:spacing w:after="0"/>
        <w:numPr>
          <w:ilvl w:val="0"/>
          <w:numId w:val="2"/>
        </w:numPr>
      </w:pPr>
      <w:r>
        <w:rPr/>
        <w:t xml:space="preserve">文章标题和摘要中提到的主题
</w:t>
      </w:r>
    </w:p>
    <w:p>
      <w:pPr>
        <w:spacing w:after="0"/>
        <w:numPr>
          <w:ilvl w:val="0"/>
          <w:numId w:val="2"/>
        </w:numPr>
      </w:pPr>
      <w:r>
        <w:rPr/>
        <w:t xml:space="preserve">文章中的潜在偏见和来源
</w:t>
      </w:r>
    </w:p>
    <w:p>
      <w:pPr>
        <w:spacing w:after="0"/>
        <w:numPr>
          <w:ilvl w:val="0"/>
          <w:numId w:val="2"/>
        </w:numPr>
      </w:pPr>
      <w:r>
        <w:rPr/>
        <w:t xml:space="preserve">文章是否存在片面报道和无根据的主张
</w:t>
      </w:r>
    </w:p>
    <w:p>
      <w:pPr>
        <w:spacing w:after="0"/>
        <w:numPr>
          <w:ilvl w:val="0"/>
          <w:numId w:val="2"/>
        </w:numPr>
      </w:pPr>
      <w:r>
        <w:rPr/>
        <w:t xml:space="preserve">文章是否考虑到了所有相关的考虑点
</w:t>
      </w:r>
    </w:p>
    <w:p>
      <w:pPr>
        <w:spacing w:after="0"/>
        <w:numPr>
          <w:ilvl w:val="0"/>
          <w:numId w:val="2"/>
        </w:numPr>
      </w:pPr>
      <w:r>
        <w:rPr/>
        <w:t xml:space="preserve">文章中提出的主张是否有足够的证据支持
</w:t>
      </w:r>
    </w:p>
    <w:p>
      <w:pPr>
        <w:spacing w:after="0"/>
        <w:numPr>
          <w:ilvl w:val="0"/>
          <w:numId w:val="2"/>
        </w:numPr>
      </w:pPr>
      <w:r>
        <w:rPr/>
        <w:t xml:space="preserve">文章是否探索了可能的反驳观点和风险
</w:t>
      </w:r>
    </w:p>
    <w:p>
      <w:pPr>
        <w:spacing w:after="0"/>
        <w:numPr>
          <w:ilvl w:val="0"/>
          <w:numId w:val="2"/>
        </w:numPr>
      </w:pPr>
      <w:r>
        <w:rPr/>
        <w:t xml:space="preserve">文章是否存在宣传内容和偏袒
</w:t>
      </w:r>
    </w:p>
    <w:p>
      <w:pPr>
        <w:spacing w:after="0"/>
        <w:numPr>
          <w:ilvl w:val="0"/>
          <w:numId w:val="2"/>
        </w:numPr>
      </w:pPr>
      <w:r>
        <w:rPr/>
        <w:t xml:space="preserve">文章是否平等地呈现了双方观点
</w:t>
      </w:r>
    </w:p>
    <w:p>
      <w:pPr>
        <w:spacing w:after="0"/>
        <w:numPr>
          <w:ilvl w:val="0"/>
          <w:numId w:val="2"/>
        </w:numPr>
      </w:pPr>
      <w:r>
        <w:rPr/>
        <w:t xml:space="preserve">文章中提出的方法和结果是否经过深入研究和与其他研究进行比较和评估
1</w:t>
      </w:r>
    </w:p>
    <w:p>
      <w:pPr>
        <w:numPr>
          <w:ilvl w:val="0"/>
          <w:numId w:val="2"/>
        </w:numPr>
      </w:pPr>
      <w:r>
        <w:rPr/>
        <w:t xml:space="preserve">作者的背景和可能存在的利益冲突。
通过对这些关键短语的研究和分析，可以进行更全面和详细的批判性分析。</w:t>
      </w:r>
    </w:p>
    <w:p>
      <w:pPr>
        <w:pStyle w:val="Heading1"/>
      </w:pPr>
      <w:bookmarkStart w:id="6" w:name="_Toc6"/>
      <w:r>
        <w:t>Report location:</w:t>
      </w:r>
      <w:bookmarkEnd w:id="6"/>
    </w:p>
    <w:p>
      <w:hyperlink r:id="rId8" w:history="1">
        <w:r>
          <w:rPr>
            <w:color w:val="2980b9"/>
            <w:u w:val="single"/>
          </w:rPr>
          <w:t xml:space="preserve">https://www.fullpicture.app/item/04e564780516f363aa18c62d0888a2cc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79A5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ps.org/pre/abstract/10.1103/PhysRevE.105.064138" TargetMode="External"/><Relationship Id="rId8" Type="http://schemas.openxmlformats.org/officeDocument/2006/relationships/hyperlink" Target="https://www.fullpicture.app/item/04e564780516f363aa18c62d0888a2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2024-01-05T12:19:48+01:00</dcterms:created>
  <dcterms:modified xsi:type="dcterms:W3CDTF">2024-01-05T12:19:48+01:00</dcterms:modified>
</cp:coreProperties>
</file>

<file path=docProps/custom.xml><?xml version="1.0" encoding="utf-8"?>
<Properties xmlns="http://schemas.openxmlformats.org/officeDocument/2006/custom-properties" xmlns:vt="http://schemas.openxmlformats.org/officeDocument/2006/docPropsVTypes"/>
</file>