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连续静脉血液滤过的生物能量平衡，回顾性分析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https://www.ncbi.nlm.nih.gov/pmc/articles/PMC9143940/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连续静脉血液滤过期间进行间接量热法（IC）可以更正真实的静息能量消耗（REE），以指导营养治疗。</w:t>
      </w:r>
    </w:p>
    <w:p>
      <w:pPr>
        <w:jc w:val="both"/>
      </w:pPr>
      <w:r>
        <w:rPr/>
        <w:t xml:space="preserve">2. 在连续静脉血液滤过期间，柠檬酸盐、葡萄糖和乳酸的交换会影响生物能量平衡，需要调整营养疗法。</w:t>
      </w:r>
    </w:p>
    <w:p>
      <w:pPr>
        <w:jc w:val="both"/>
      </w:pPr>
      <w:r>
        <w:rPr/>
        <w:t xml:space="preserve">3. 不同的连续静脉血液滤过设置会导致不同的生物能量平衡，范围从-28%到+42%，具体取决于所选的流体。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对于上述文章的详细批判性分析，需要更多的信息和背景知识来进行全面评估。然而，根据提供的摘要，以下是一些可能存在的问题：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偏见来源：在没有完整阅读文章之前，很难确定是否存在偏见。然而，作者可能会受到资助机构、个人信仰或其他利益相关方的影响。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片面报道：从摘要中无法确定作者是否提供了全面和客观的信息。他们可能只选择了支持他们观点的数据和研究结果，并忽略了与其相矛盾或不支持其观点的证据。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无根据的主张：如果作者在没有足够证据支持的情况下提出了某些主张，则这些主张可能是无根据的。这需要进一步阅读全文以获取更多信息。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缺失的考虑点：从摘要中无法确定作者是否考虑了所有相关因素和变量。他们可能忽略了一些重要因素，导致结论不准确或不完整。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缺乏证据支持的主张：如果作者提出了某些主张但未提供足够的证据来支持这些主张，则这些主张可能缺乏可靠性和可信度。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未探索的反驳：从摘要中无法确定作者是否考虑了可能存在的反驳观点或证据。如果他们没有充分讨论和解释这些反驳，那么文章可能缺乏全面性和客观性。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宣传内容和偏袒：如果文章倾向于宣传某种观点、产品或服务，并且忽略了其他可能的选择，那么它可能存在宣传内容和偏袒。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风险意识：从摘要中无法确定作者是否提到了潜在的风险或不利影响。如果他们没有平衡地呈现双方，并提及可能的风险，那么文章可能缺乏客观性和全面性。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需要注意的是，以上问题仅基于提供的摘要进行推测，并不能对文章本身进行准确评估。为了得出更准确的结论，需要阅读完整的文章并进行更深入的分析。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文章作者的背景和利益相关方
</w:t>
      </w:r>
    </w:p>
    <w:p>
      <w:pPr>
        <w:spacing w:after="0"/>
        <w:numPr>
          <w:ilvl w:val="0"/>
          <w:numId w:val="2"/>
        </w:numPr>
      </w:pPr>
      <w:r>
        <w:rPr/>
        <w:t xml:space="preserve">文章提供的证据和数据的全面性和客观性
</w:t>
      </w:r>
    </w:p>
    <w:p>
      <w:pPr>
        <w:spacing w:after="0"/>
        <w:numPr>
          <w:ilvl w:val="0"/>
          <w:numId w:val="2"/>
        </w:numPr>
      </w:pPr>
      <w:r>
        <w:rPr/>
        <w:t xml:space="preserve">文章中提出的主张是否有足够的证据支持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文章是否考虑了所有相关因素和变量
</w:t>
      </w:r>
    </w:p>
    <w:p>
      <w:pPr>
        <w:spacing w:after="0"/>
        <w:numPr>
          <w:ilvl w:val="0"/>
          <w:numId w:val="2"/>
        </w:numPr>
      </w:pPr>
      <w:r>
        <w:rPr/>
        <w:t xml:space="preserve">文章中提出的主张是否有足够的证据支持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文章是否探讨了可能存在的反驳观点或证据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文章是否存在宣传内容和偏袒
</w:t>
      </w:r>
    </w:p>
    <w:p>
      <w:pPr>
        <w:numPr>
          <w:ilvl w:val="0"/>
          <w:numId w:val="2"/>
        </w:numPr>
      </w:pPr>
      <w:r>
        <w:rPr/>
        <w:t xml:space="preserve">文章是否提及了潜在的风险或不利影响
通过对这些关键短语进行搜索，用户可以找到更多关于文章的信息和背景，以便进行更全面和准确的批判性分析。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https://www.fullpicture.app/item/04c75bc4a998ad9514c742cb8ba00047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D3645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143940/" TargetMode="External"/><Relationship Id="rId8" Type="http://schemas.openxmlformats.org/officeDocument/2006/relationships/hyperlink" Target="https://www.fullpicture.app/item/04c75bc4a998ad9514c742cb8ba0004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2024-04-13T15:35:59+02:00</dcterms:created>
  <dcterms:modified xsi:type="dcterms:W3CDTF">2024-04-13T15:35:59+02:00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