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Oxbridge, The Award Winning Online College</w:t></w:r><w:br/><w:hyperlink r:id="rId7" w:history="1"><w:r><w:rPr><w:color w:val="2980b9"/><w:u w:val="single"/></w:rPr><w:t xml:space="preserve">https://oxbridgehomelearning.uk/?utm_source=learningadvisers&utm_medium=emailsignature&utm_campaign=homepage%20</w:t></w:r></w:hyperlink></w:p><w:p><w:pPr><w:pStyle w:val="Heading1"/></w:pPr><w:bookmarkStart w:id="2" w:name="_Toc2"/><w:r><w:t>Article summary:</w:t></w:r><w:bookmarkEnd w:id="2"/></w:p><w:p><w:pPr><w:jc w:val="both"/></w:pPr><w:r><w:rPr/><w:t xml:space="preserve">1. Oxbridge is a blended learning platform that provides online qualifications and expert personal tutor support.</w:t></w:r></w:p><w:p><w:pPr><w:jc w:val="both"/></w:pPr><w:r><w:rPr/><w:t xml:space="preserve">2. Oxbridge has achieved a 97% pass rate in 2021/2022, with 69% of A-level pupils achieving a grade A or A*.</w:t></w:r></w:p><w:p><w:pPr><w:jc w:val="both"/></w:pPr><w:r><w:rPr/><w:t xml:space="preserve">3. Oxbridge offers over 250 online courses, from GCSEs to Ofsted-recognised childcare courses and teaching assistant qualifications.</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trustworthy and reliable, as it provides accurate information about the services offered by Oxbridge and its success rates. The article does not appear to be biased or one-sided, as it presents both the advantages of studying at Oxbridge (e.g., 97% pass rate) as well as the range of courses available (e.g., GCSEs to Ofsted-recognised childcare courses). The article also does not contain any unsupported claims or missing points of consideration; all claims are backed up with evidence and there is no indication that any important points have been omitted. Furthermore, the article does not contain any promotional content or partiality; it simply outlines the services offered by Oxbridge without attempting to sway readers towards enrolling in their courses. Additionally, possible risks associated with studying at Oxbridge are not noted in the article; however, this is likely due to the fact that such risks are difficult to predict and may vary depending on individual circumstances. Finally, both sides of the argument (i.e., pros and cons) are presented equally throughout the article, making it an unbiased source of information about Oxbridge's services and success rates.</w:t></w:r></w:p><w:p><w:pPr><w:pStyle w:val="Heading1"/></w:pPr><w:bookmarkStart w:id="5" w:name="_Toc5"/><w:r><w:t>Topics for further research:</w:t></w:r><w:bookmarkEnd w:id="5"/></w:p><w:p><w:pPr><w:spacing w:after="0"/><w:numPr><w:ilvl w:val="0"/><w:numId w:val="2"/></w:numPr></w:pPr><w:r><w:rPr/><w:t xml:space="preserve">Oxbridge tuition fees</w:t></w:r></w:p><w:p><w:pPr><w:spacing w:after="0"/><w:numPr><w:ilvl w:val="0"/><w:numId w:val="2"/></w:numPr></w:pPr><w:r><w:rPr/><w:t xml:space="preserve">Oxbridge student reviews</w:t></w:r></w:p><w:p><w:pPr><w:spacing w:after="0"/><w:numPr><w:ilvl w:val="0"/><w:numId w:val="2"/></w:numPr></w:pPr><w:r><w:rPr/><w:t xml:space="preserve">Oxbridge student support services</w:t></w:r></w:p><w:p><w:pPr><w:spacing w:after="0"/><w:numPr><w:ilvl w:val="0"/><w:numId w:val="2"/></w:numPr></w:pPr><w:r><w:rPr/><w:t xml:space="preserve">Oxbridge course selection</w:t></w:r></w:p><w:p><w:pPr><w:spacing w:after="0"/><w:numPr><w:ilvl w:val="0"/><w:numId w:val="2"/></w:numPr></w:pPr><w:r><w:rPr/><w:t xml:space="preserve">Oxbridge student success stories</w:t></w:r></w:p><w:p><w:pPr><w:numPr><w:ilvl w:val="0"/><w:numId w:val="2"/></w:numPr></w:pPr><w:r><w:rPr/><w:t xml:space="preserve">Oxbridge student accommodation</w:t></w:r></w:p><w:p><w:pPr><w:pStyle w:val="Heading1"/></w:pPr><w:bookmarkStart w:id="6" w:name="_Toc6"/><w:r><w:t>Report location:</w:t></w:r><w:bookmarkEnd w:id="6"/></w:p><w:p><w:hyperlink r:id="rId8" w:history="1"><w:r><w:rPr><w:color w:val="2980b9"/><w:u w:val="single"/></w:rPr><w:t xml:space="preserve">https://www.fullpicture.app/item/04013ef5de50351a273124c198348492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6CF6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xbridgehomelearning.uk/?utm_source=learningadvisers&amp;utm_medium=emailsignature&amp;utm_campaign=homepage%20" TargetMode="External"/><Relationship Id="rId8" Type="http://schemas.openxmlformats.org/officeDocument/2006/relationships/hyperlink" Target="https://www.fullpicture.app/item/04013ef5de50351a273124c1983484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2023-02-21T15:32:07+01:00</dcterms:created>
  <dcterms:modified xsi:type="dcterms:W3CDTF">2023-02-21T15:32:07+01:00</dcterms:modified>
</cp:coreProperties>
</file>

<file path=docProps/custom.xml><?xml version="1.0" encoding="utf-8"?>
<Properties xmlns="http://schemas.openxmlformats.org/officeDocument/2006/custom-properties" xmlns:vt="http://schemas.openxmlformats.org/officeDocument/2006/docPropsVTypes"/>
</file>