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Transparent peer review for all | Nature Communications</w:t>
      </w:r>
      <w:br/>
      <w:hyperlink r:id="rId7" w:history="1">
        <w:r>
          <w:rPr>
            <w:color w:val="2980b9"/>
            <w:u w:val="single"/>
          </w:rPr>
          <w:t xml:space="preserve">https://www.nature.com/articles/s41467-022-33056-8</w:t>
        </w:r>
      </w:hyperlink>
    </w:p>
    <w:p>
      <w:pPr>
        <w:pStyle w:val="Heading1"/>
      </w:pPr>
      <w:bookmarkStart w:id="2" w:name="_Toc2"/>
      <w:r>
        <w:t>Article summary:</w:t>
      </w:r>
      <w:bookmarkEnd w:id="2"/>
    </w:p>
    <w:p>
      <w:pPr>
        <w:jc w:val="both"/>
      </w:pPr>
      <w:r>
        <w:rPr/>
        <w:t xml:space="preserve">1. Nature Communications is introducing a new policy of transparent peer review for all research articles submitted from November 2022 onward.</w:t>
      </w:r>
    </w:p>
    <w:p>
      <w:pPr>
        <w:jc w:val="both"/>
      </w:pPr>
      <w:r>
        <w:rPr/>
        <w:t xml:space="preserve">2. The benefits of open review processes include improving the reliability of early results and the overall value of published manuscripts, as well as providing greater recognition to reviewers.</w:t>
      </w:r>
    </w:p>
    <w:p>
      <w:pPr>
        <w:jc w:val="both"/>
      </w:pPr>
      <w:r>
        <w:rPr/>
        <w:t xml:space="preserve">3. Authors and referees will still have the option to remain anonymous or be acknowledged by name as part of Nature Communications' reviewer recognition scheme.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trustworthy and reliable, as it provides an overview of Nature Communications’ new policy on transparent peer review for all research articles submitted from November 2022 onward. It also outlines the benefits of open review processes, such as improving the reliability of early results and the overall value of published manuscripts, as well as providing greater recognition to reviewers. The article also mentions that authors and referees will still have the option to remain anonymous or be acknowledged by name as part of Nature Communications' reviewer recognition scheme. </w:t>
      </w:r>
    </w:p>
    <w:p>
      <w:pPr>
        <w:jc w:val="both"/>
      </w:pPr>
      <w:r>
        <w:rPr/>
        <w:t xml:space="preserve">The article does not appear to contain any biases or one-sided reporting, unsupported claims, missing points of consideration, missing evidence for the claims made, unexplored counterarguments, promotional content, partiality or risks that are not noted. It presents both sides equally and provides a balanced view on the topic at hand.</w:t>
      </w:r>
    </w:p>
    <w:p>
      <w:pPr>
        <w:pStyle w:val="Heading1"/>
      </w:pPr>
      <w:bookmarkStart w:id="5" w:name="_Toc5"/>
      <w:r>
        <w:t>Topics for further research:</w:t>
      </w:r>
      <w:bookmarkEnd w:id="5"/>
    </w:p>
    <w:p>
      <w:pPr>
        <w:spacing w:after="0"/>
        <w:numPr>
          <w:ilvl w:val="0"/>
          <w:numId w:val="2"/>
        </w:numPr>
      </w:pPr>
      <w:r>
        <w:rPr/>
        <w:t xml:space="preserve">Benefits of open peer review </w:t>
      </w:r>
    </w:p>
    <w:p>
      <w:pPr>
        <w:spacing w:after="0"/>
        <w:numPr>
          <w:ilvl w:val="0"/>
          <w:numId w:val="2"/>
        </w:numPr>
      </w:pPr>
      <w:r>
        <w:rPr/>
        <w:t xml:space="preserve">Nature Communications reviewer recognition scheme </w:t>
      </w:r>
    </w:p>
    <w:p>
      <w:pPr>
        <w:spacing w:after="0"/>
        <w:numPr>
          <w:ilvl w:val="0"/>
          <w:numId w:val="2"/>
        </w:numPr>
      </w:pPr>
      <w:r>
        <w:rPr/>
        <w:t xml:space="preserve">Impact of transparent peer review on research quality </w:t>
      </w:r>
    </w:p>
    <w:p>
      <w:pPr>
        <w:spacing w:after="0"/>
        <w:numPr>
          <w:ilvl w:val="0"/>
          <w:numId w:val="2"/>
        </w:numPr>
      </w:pPr>
      <w:r>
        <w:rPr/>
        <w:t xml:space="preserve">Advantages of anonymous peer review </w:t>
      </w:r>
    </w:p>
    <w:p>
      <w:pPr>
        <w:spacing w:after="0"/>
        <w:numPr>
          <w:ilvl w:val="0"/>
          <w:numId w:val="2"/>
        </w:numPr>
      </w:pPr>
      <w:r>
        <w:rPr/>
        <w:t xml:space="preserve">Challenges of open peer review </w:t>
      </w:r>
    </w:p>
    <w:p>
      <w:pPr>
        <w:numPr>
          <w:ilvl w:val="0"/>
          <w:numId w:val="2"/>
        </w:numPr>
      </w:pPr>
      <w:r>
        <w:rPr/>
        <w:t xml:space="preserve">Potential risks of transparent peer review</w:t>
      </w:r>
    </w:p>
    <w:p>
      <w:pPr>
        <w:pStyle w:val="Heading1"/>
      </w:pPr>
      <w:bookmarkStart w:id="6" w:name="_Toc6"/>
      <w:r>
        <w:t>Report location:</w:t>
      </w:r>
      <w:bookmarkEnd w:id="6"/>
    </w:p>
    <w:p>
      <w:hyperlink r:id="rId8" w:history="1">
        <w:r>
          <w:rPr>
            <w:color w:val="2980b9"/>
            <w:u w:val="single"/>
          </w:rPr>
          <w:t xml:space="preserve">https://www.fullpicture.app/item/03511cdf5c2a7d0003761a8eb1cb50d4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6F20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33056-8" TargetMode="External"/><Relationship Id="rId8" Type="http://schemas.openxmlformats.org/officeDocument/2006/relationships/hyperlink" Target="https://www.fullpicture.app/item/03511cdf5c2a7d0003761a8eb1cb50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2023-02-27T07:25:22+01:00</dcterms:created>
  <dcterms:modified xsi:type="dcterms:W3CDTF">2023-02-27T07:25:22+01:00</dcterms:modified>
</cp:coreProperties>
</file>

<file path=docProps/custom.xml><?xml version="1.0" encoding="utf-8"?>
<Properties xmlns="http://schemas.openxmlformats.org/officeDocument/2006/custom-properties" xmlns:vt="http://schemas.openxmlformats.org/officeDocument/2006/docPropsVTypes"/>
</file>