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NSTL国家科技图书文献中心</w:t>
      </w:r>
      <w:br/>
      <w:hyperlink r:id="rId7" w:history="1">
        <w:r>
          <w:rPr>
            <w:color w:val="2980b9"/>
            <w:u w:val="single"/>
          </w:rPr>
          <w:t xml:space="preserve">https://www.nstl.gov.cn/paper_detail.html?id=f688bf62c35a1c1a7591389f67807715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Mangrove planting is conducted worldwide for various purposes such as timber production, shoreline protection, channel stabilization, fisheries and wildlife enhancement, legislative compliance, social enrichment, and ecological restoration.</w:t>
      </w:r>
    </w:p>
    <w:p>
      <w:pPr>
        <w:jc w:val="both"/>
      </w:pPr>
      <w:r>
        <w:rPr/>
        <w:t xml:space="preserve">2. Clear definition and prioritization of objectives are crucial in mangrove planting projects.</w:t>
      </w:r>
    </w:p>
    <w:p>
      <w:pPr>
        <w:jc w:val="both"/>
      </w:pPr>
      <w:r>
        <w:rPr/>
        <w:t xml:space="preserve">3. The article emphasizes the importance of understanding the specific goals and priorities when implementing mangrove planting initiatives.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根据给出的文章摘要，很难对其进行详细的批判性分析。因为只有摘要，并没有提供足够的信息来评估文章中可能存在的偏见、片面报道、无根据的主张、缺失的考虑点等问题。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然而，从摘要中可以看出一些潜在的偏见和局限性。首先，摘要提到了许多种植红树林的原因，但并没有提及可能存在的负面影响或风险。这可能导致读者对红树林种植项目的全面性和可持续性产生疑问。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此外，摘要中还提到了"清晰定义和优先考虑目标"的重要性，但并未说明如何实现这一目标或是否已经实现。这可能使读者对该项目是否真正能够达到所述目标产生怀疑。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总之，从给出的摘要来看，文章可能存在着片面报道、缺乏证据支持以及忽略潜在风险等问题。然而，由于缺乏完整的文章内容，无法对其进行更深入和具体化的批判性分析。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红树林种植项目的负面影响和风险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清晰定义和优先考虑目标的具体实现方法
</w:t>
      </w:r>
    </w:p>
    <w:p>
      <w:pPr>
        <w:spacing w:after="0"/>
        <w:numPr>
          <w:ilvl w:val="0"/>
          <w:numId w:val="2"/>
        </w:numPr>
      </w:pPr>
      <w:r>
        <w:rPr/>
        <w:t xml:space="preserve">项目是否已经实现了清晰定义和优先考虑目标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文章中可能存在的片面报道和缺乏证据支持的问题
</w:t>
      </w:r>
    </w:p>
    <w:p>
      <w:pPr>
        <w:spacing w:after="0"/>
        <w:numPr>
          <w:ilvl w:val="0"/>
          <w:numId w:val="2"/>
        </w:numPr>
      </w:pPr>
      <w:r>
        <w:rPr/>
        <w:t xml:space="preserve">文章是否忽略了潜在的风险和考虑点
</w:t>
      </w:r>
    </w:p>
    <w:p>
      <w:pPr>
        <w:numPr>
          <w:ilvl w:val="0"/>
          <w:numId w:val="2"/>
        </w:numPr>
      </w:pPr>
      <w:r>
        <w:rPr/>
        <w:t xml:space="preserve">红树林种植项目的可持续性和全面性的评估方法和结果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https://www.fullpicture.app/item/027c19fe9be7abc79ed56321ba046ccd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ECF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stl.gov.cn/paper_detail.html?id=f688bf62c35a1c1a7591389f67807715" TargetMode="External"/><Relationship Id="rId8" Type="http://schemas.openxmlformats.org/officeDocument/2006/relationships/hyperlink" Target="https://www.fullpicture.app/item/027c19fe9be7abc79ed56321ba046c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2023-12-19T11:41:16+01:00</dcterms:created>
  <dcterms:modified xsi:type="dcterms:W3CDTF">2023-12-19T11:41:16+01:00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