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Avetik_ChessMood's Blog • When to Change Your Opening Repertoire • lichess.org</w:t>
      </w:r>
      <w:br/>
      <w:hyperlink r:id="rId7" w:history="1">
        <w:r>
          <w:rPr>
            <w:color w:val="2980b9"/>
            <w:u w:val="single"/>
          </w:rPr>
          <w:t xml:space="preserve">https://lichess.org/@/Avetik_ChessMood/blog/when-to-change-your-opening-repertoire/hMwwZL01</w:t>
        </w:r>
      </w:hyperlink>
    </w:p>
    <w:p>
      <w:pPr>
        <w:pStyle w:val="Heading1"/>
      </w:pPr>
      <w:bookmarkStart w:id="2" w:name="_Toc2"/>
      <w:r>
        <w:t>Article summary:</w:t>
      </w:r>
      <w:bookmarkEnd w:id="2"/>
    </w:p>
    <w:p>
      <w:pPr>
        <w:jc w:val="both"/>
      </w:pPr>
      <w:r>
        <w:rPr/>
        <w:t xml:space="preserve">1. Changing your opening repertoire without a good reason is a common and damaging mistake.</w:t>
      </w:r>
    </w:p>
    <w:p>
      <w:pPr>
        <w:jc w:val="both"/>
      </w:pPr>
      <w:r>
        <w:rPr/>
        <w:t xml:space="preserve">2. Blaming losses on the opening can be problematic as often the loss is not due to the opening itself.</w:t>
      </w:r>
    </w:p>
    <w:p>
      <w:pPr>
        <w:jc w:val="both"/>
      </w:pPr>
      <w:r>
        <w:rPr/>
        <w:t xml:space="preserve">3. To master an opening, it's important to learn carefully, create your own PGN files, analyze your games, and watch model games. Only change your opening if you don't enjoy it, play a dubious opening, started with the wrong opening choice or are in your comfort zone as a professional player.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"When to Change Your Opening Repertoire" by Avetik_ChessMood on lichess.org provides advice on when and how to change your opening repertoire in chess. While the article offers some useful insights, it also has some potential biases and limitations.</w:t>
      </w:r>
    </w:p>
    <w:p>
      <w:pPr>
        <w:jc w:val="both"/>
      </w:pPr>
      <w:r>
        <w:rPr/>
        <w:t xml:space="preserve"/>
      </w:r>
    </w:p>
    <w:p>
      <w:pPr>
        <w:jc w:val="both"/>
      </w:pPr>
      <w:r>
        <w:rPr/>
        <w:t xml:space="preserve">One of the main points made in the article is that changing your opening repertoire without a good reason can be damaging. The author argues that many players blame their openings for losses when other factors may be at play, such as blunders or poor time management. This is a valid point, as it is important to analyze games thoroughly and identify the root causes of mistakes rather than simply blaming the opening.</w:t>
      </w:r>
    </w:p>
    <w:p>
      <w:pPr>
        <w:jc w:val="both"/>
      </w:pPr>
      <w:r>
        <w:rPr/>
        <w:t xml:space="preserve"/>
      </w:r>
    </w:p>
    <w:p>
      <w:pPr>
        <w:jc w:val="both"/>
      </w:pPr>
      <w:r>
        <w:rPr/>
        <w:t xml:space="preserve">However, the article also downplays the importance of choosing an appropriate opening based on one's playing style and strengths. The author suggests that players should stick with an opening even if they don't enjoy playing it or if it doesn't suit their style, as long as they are performing well with it. While this may work for some players, others may find that they perform better and enjoy the game more when playing openings that align with their preferences and strengths.</w:t>
      </w:r>
    </w:p>
    <w:p>
      <w:pPr>
        <w:jc w:val="both"/>
      </w:pPr>
      <w:r>
        <w:rPr/>
        <w:t xml:space="preserve"/>
      </w:r>
    </w:p>
    <w:p>
      <w:pPr>
        <w:jc w:val="both"/>
      </w:pPr>
      <w:r>
        <w:rPr/>
        <w:t xml:space="preserve">Another potential bias in the article is its promotion of ChessMood courses and materials. The author frequently references ChessMood courses as a source of learning and improvement, which could be seen as promotional content rather than objective advice. Additionally, while the article acknowledges that there may be situations where changing one's opening repertoire is necessary (such as playing a dubious or unsuitable opening), it does not mention any potential risks or downsides to doing so.</w:t>
      </w:r>
    </w:p>
    <w:p>
      <w:pPr>
        <w:jc w:val="both"/>
      </w:pPr>
      <w:r>
        <w:rPr/>
        <w:t xml:space="preserve"/>
      </w:r>
    </w:p>
    <w:p>
      <w:pPr>
        <w:jc w:val="both"/>
      </w:pPr>
      <w:r>
        <w:rPr/>
        <w:t xml:space="preserve">Overall, while "When to Change Your Opening Repertoire" offers some helpful tips for improving one's chess game, readers should approach its advice with a critical eye and consider their own individual needs and preferences when making decisions about their opening repertoire.</w:t>
      </w:r>
    </w:p>
    <w:p>
      <w:pPr>
        <w:pStyle w:val="Heading1"/>
      </w:pPr>
      <w:bookmarkStart w:id="5" w:name="_Toc5"/>
      <w:r>
        <w:t>Topics for further research:</w:t>
      </w:r>
      <w:bookmarkEnd w:id="5"/>
    </w:p>
    <w:p>
      <w:pPr>
        <w:spacing w:after="0"/>
        <w:numPr>
          <w:ilvl w:val="0"/>
          <w:numId w:val="2"/>
        </w:numPr>
      </w:pPr>
      <w:r>
        <w:rPr/>
        <w:t xml:space="preserve">Risks of changing opening repertoire in chess
</w:t>
      </w:r>
    </w:p>
    <w:p>
      <w:pPr>
        <w:spacing w:after="0"/>
        <w:numPr>
          <w:ilvl w:val="0"/>
          <w:numId w:val="2"/>
        </w:numPr>
      </w:pPr>
      <w:r>
        <w:rPr/>
        <w:t xml:space="preserve">Importance of playing openings that suit your style and strengths
</w:t>
      </w:r>
    </w:p>
    <w:p>
      <w:pPr>
        <w:spacing w:after="0"/>
        <w:numPr>
          <w:ilvl w:val="0"/>
          <w:numId w:val="2"/>
        </w:numPr>
      </w:pPr>
      <w:r>
        <w:rPr/>
        <w:t xml:space="preserve">How to identify the root causes of mistakes in chess games
</w:t>
      </w:r>
    </w:p>
    <w:p>
      <w:pPr>
        <w:spacing w:after="0"/>
        <w:numPr>
          <w:ilvl w:val="0"/>
          <w:numId w:val="2"/>
        </w:numPr>
      </w:pPr>
      <w:r>
        <w:rPr/>
        <w:t xml:space="preserve">Balancing performance and enjoyment in chess openings
</w:t>
      </w:r>
    </w:p>
    <w:p>
      <w:pPr>
        <w:spacing w:after="0"/>
        <w:numPr>
          <w:ilvl w:val="0"/>
          <w:numId w:val="2"/>
        </w:numPr>
      </w:pPr>
      <w:r>
        <w:rPr/>
        <w:t xml:space="preserve">Alternatives to ChessMood courses for improving chess skills
</w:t>
      </w:r>
    </w:p>
    <w:p>
      <w:pPr>
        <w:numPr>
          <w:ilvl w:val="0"/>
          <w:numId w:val="2"/>
        </w:numPr>
      </w:pPr>
      <w:r>
        <w:rPr/>
        <w:t xml:space="preserve">Strategies for adapting to opponents' opening choices in chess</w:t>
      </w:r>
    </w:p>
    <w:p>
      <w:pPr>
        <w:pStyle w:val="Heading1"/>
      </w:pPr>
      <w:bookmarkStart w:id="6" w:name="_Toc6"/>
      <w:r>
        <w:t>Report location:</w:t>
      </w:r>
      <w:bookmarkEnd w:id="6"/>
    </w:p>
    <w:p>
      <w:hyperlink r:id="rId8" w:history="1">
        <w:r>
          <w:rPr>
            <w:color w:val="2980b9"/>
            <w:u w:val="single"/>
          </w:rPr>
          <w:t xml:space="preserve">https://www.fullpicture.app/item/02681d9fa2bb6450e814d095454b76f1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C97A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chess.org/@/Avetik_ChessMood/blog/when-to-change-your-opening-repertoire/hMwwZL01" TargetMode="External"/><Relationship Id="rId8" Type="http://schemas.openxmlformats.org/officeDocument/2006/relationships/hyperlink" Target="https://www.fullpicture.app/item/02681d9fa2bb6450e814d095454b76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2024-01-03T07:58:41+01:00</dcterms:created>
  <dcterms:modified xsi:type="dcterms:W3CDTF">2024-01-03T07:58:41+01:00</dcterms:modified>
</cp:coreProperties>
</file>

<file path=docProps/custom.xml><?xml version="1.0" encoding="utf-8"?>
<Properties xmlns="http://schemas.openxmlformats.org/officeDocument/2006/custom-properties" xmlns:vt="http://schemas.openxmlformats.org/officeDocument/2006/docPropsVTypes"/>
</file>