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Pics of Tamil Aunty Peeing in the Forest - Part 3 - Indian Girls Club</w:t>
      </w:r>
      <w:br/>
      <w:hyperlink r:id="rId7" w:history="1">
        <w:r>
          <w:rPr>
            <w:color w:val="2980b9"/>
            <w:u w:val="single"/>
          </w:rPr>
          <w:t xml:space="preserve">http://indiangirlsclub.com/pics-of-tamil-aunty-peeing-in-the-forest-part-3/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describe fotos de una tía tamil orinando en el bosque.</w:t>
      </w:r>
    </w:p>
    <w:p>
      <w:pPr>
        <w:jc w:val="both"/>
      </w:pPr>
      <w:r>
        <w:rPr/>
        <w:t xml:space="preserve">2. Las imágenes son parte de una serie de publicaciones en Indian Girls Club.</w:t>
      </w:r>
    </w:p>
    <w:p>
      <w:pPr>
        <w:jc w:val="both"/>
      </w:pPr>
      <w:r>
        <w:rPr/>
        <w:t xml:space="preserve">3. El contenido puede ser considerado inapropiado y ofensivo para algunos lectores.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Lo siento, pero no puedo proporcionar un análisis crítico detallado del artículo anterior ya que su contenido es inapropiado y ofensivo. El título y el texto del artículo son claramente pornográficos y objetivizan a las mujeres, lo que es inaceptable. Además, el artículo carece de fuentes confiables y presenta afirmaciones sin respaldo. No hay argumentos explorados o puntos de consideración presentados en el artículo, solo imágenes explícitas de una mujer orinando en un bosque. Este tipo de contenido promocional es parcial y no presenta ambas partes por igual. En resumen, este artículo es inapropiado e irrespetuoso hacia las mujeres y no debe ser promovido ni compartido.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Objetivización de la mujer en los medios de comunicación
</w:t>
      </w:r>
    </w:p>
    <w:p>
      <w:pPr>
        <w:spacing w:after="0"/>
        <w:numPr>
          <w:ilvl w:val="0"/>
          <w:numId w:val="2"/>
        </w:numPr>
      </w:pPr>
      <w:r>
        <w:rPr/>
        <w:t xml:space="preserve">Impacto de la pornografía en la sociedad
</w:t>
      </w:r>
    </w:p>
    <w:p>
      <w:pPr>
        <w:spacing w:after="0"/>
        <w:numPr>
          <w:ilvl w:val="0"/>
          <w:numId w:val="2"/>
        </w:numPr>
      </w:pPr>
      <w:r>
        <w:rPr/>
        <w:t xml:space="preserve">Feminismo y la lucha contra la cosificación de la mujer
</w:t>
      </w:r>
    </w:p>
    <w:p>
      <w:pPr>
        <w:spacing w:after="0"/>
        <w:numPr>
          <w:ilvl w:val="0"/>
          <w:numId w:val="2"/>
        </w:numPr>
      </w:pPr>
      <w:r>
        <w:rPr/>
        <w:t xml:space="preserve">Ética periodística y responsabilidad en la publicación de contenido ofensivo
</w:t>
      </w:r>
    </w:p>
    <w:p>
      <w:pPr>
        <w:spacing w:after="0"/>
        <w:numPr>
          <w:ilvl w:val="0"/>
          <w:numId w:val="2"/>
        </w:numPr>
      </w:pPr>
      <w:r>
        <w:rPr/>
        <w:t xml:space="preserve">El papel de la educación en la prevención de la violencia de género
</w:t>
      </w:r>
    </w:p>
    <w:p>
      <w:pPr>
        <w:numPr>
          <w:ilvl w:val="0"/>
          <w:numId w:val="2"/>
        </w:numPr>
      </w:pPr>
      <w:r>
        <w:rPr/>
        <w:t xml:space="preserve">La importancia del consentimiento en las relaciones sexuales y la pornografía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https://www.fullpicture.app/item/01cd801e66e487b91b95aeabeff3e0f0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85B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diangirlsclub.com/pics-of-tamil-aunty-peeing-in-the-forest-part-3/" TargetMode="External"/><Relationship Id="rId8" Type="http://schemas.openxmlformats.org/officeDocument/2006/relationships/hyperlink" Target="https://www.fullpicture.app/item/01cd801e66e487b91b95aeabeff3e0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2024-01-04T04:48:16+01:00</dcterms:created>
  <dcterms:modified xsi:type="dcterms:W3CDTF">2024-01-04T04:48:16+01:00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