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Applied Sciences | Free Full-Text | Model Interpretation Considering Both Time and Frequency Axes Given Time Series Data</w:t>
      </w:r>
      <w:br/>
      <w:hyperlink r:id="rId7" w:history="1">
        <w:r>
          <w:rPr>
            <w:color w:val="2980b9"/>
            <w:u w:val="single"/>
          </w:rPr>
          <w:t xml:space="preserve">https://www.mdpi.com/2076-3417/12/24/12807</w:t>
        </w:r>
      </w:hyperlink>
    </w:p>
    <w:p>
      <w:pPr>
        <w:pStyle w:val="Heading1"/>
      </w:pPr>
      <w:bookmarkStart w:id="2" w:name="_Toc2"/>
      <w:r>
        <w:t>Article summary:</w:t>
      </w:r>
      <w:bookmarkEnd w:id="2"/>
    </w:p>
    <w:p>
      <w:pPr>
        <w:jc w:val="both"/>
      </w:pPr>
      <w:r>
        <w:rPr/>
        <w:t xml:space="preserve">1. 深度学习模型在医疗领域取得了高性能，但缺乏可解释性和可靠性。</w:t>
      </w:r>
    </w:p>
    <w:p>
      <w:pPr>
        <w:jc w:val="both"/>
      </w:pPr>
      <w:r>
        <w:rPr/>
        <w:t xml:space="preserve">2. 目前针对时间序列数据的模型解释方法较少，现有方法只考虑时间轴而忽略频率轴。</w:t>
      </w:r>
    </w:p>
    <w:p>
      <w:pPr>
        <w:jc w:val="both"/>
      </w:pPr>
      <w:r>
        <w:rPr/>
        <w:t xml:space="preserve">3. 本文提出了一种基于图像聚类和短时傅里叶变换的模型解释方法，同时考虑时间和频率轴，能够更准确地反映医生的标准，并有望应用于计算机辅助诊断。</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主要介绍了一种基于LIME的模型解释方法，旨在考虑时间序列数据中的时间和频率两个维度。作者认为现有的解释方法只考虑了时间轴，而医生们在诊断时也会考虑频率。作者通过将输入信号进行图像聚类并使用短时傅里叶变换来捕捉随时间变化的频率内容，提出了一种同时考虑时间和频率两个维度的模型解释方法。作者使用真实世界数据（多项睡眠图谱研究中记录的脑电信号）进行实验，并证明该方法比现有技术更能够捕捉重要信息。此外，作者还展示了他们所提出的表示法反映了医生对K-复合物和三角波等标准，这些标准被认为是第二睡眠阶段的强有力证据和第三睡眠阶段的线索。</w:t>
      </w:r>
    </w:p>
    <w:p>
      <w:pPr>
        <w:jc w:val="both"/>
      </w:pPr>
      <w:r>
        <w:rPr/>
        <w:t xml:space="preserve"/>
      </w:r>
    </w:p>
    <w:p>
      <w:pPr>
        <w:jc w:val="both"/>
      </w:pPr>
      <w:r>
        <w:rPr/>
        <w:t xml:space="preserve">然而，本文存在一些潜在偏见和不足之处。首先，文章没有探讨可能存在的风险或局限性。其次，文章没有平等地呈现双方观点，并且可能忽略了其他可能影响结果的因素。此外，在介绍深度学习模型时，文章只提到了U-Net模型，而没有提到其他可能更适合特定任务的模型。最后，文章没有提供足够的证据来支持其主张，例如作者声称他们的方法比现有技术更能够捕捉重要信息，但并未提供详细的实验结果或数据分析来支持这一主张。</w:t>
      </w:r>
    </w:p>
    <w:p>
      <w:pPr>
        <w:jc w:val="both"/>
      </w:pPr>
      <w:r>
        <w:rPr/>
        <w:t xml:space="preserve"/>
      </w:r>
    </w:p>
    <w:p>
      <w:pPr>
        <w:jc w:val="both"/>
      </w:pPr>
      <w:r>
        <w:rPr/>
        <w:t xml:space="preserve">总之，本文提出了一种新颖的模型解释方法，并在医学领域中进行了实验验证。然而，文章存在一些潜在偏见和不足之处，需要更多的研究来进一步验证其有效性和可靠性。</w:t>
      </w:r>
    </w:p>
    <w:p>
      <w:pPr>
        <w:pStyle w:val="Heading1"/>
      </w:pPr>
      <w:bookmarkStart w:id="5" w:name="_Toc5"/>
      <w:r>
        <w:t>Topics for further research:</w:t>
      </w:r>
      <w:bookmarkEnd w:id="5"/>
    </w:p>
    <w:p>
      <w:pPr>
        <w:spacing w:after="0"/>
        <w:numPr>
          <w:ilvl w:val="0"/>
          <w:numId w:val="2"/>
        </w:numPr>
      </w:pPr>
      <w:r>
        <w:rPr/>
        <w:t xml:space="preserve">Potential risks and limitations of the proposed method
</w:t>
      </w:r>
    </w:p>
    <w:p>
      <w:pPr>
        <w:spacing w:after="0"/>
        <w:numPr>
          <w:ilvl w:val="0"/>
          <w:numId w:val="2"/>
        </w:numPr>
      </w:pPr>
      <w:r>
        <w:rPr/>
        <w:t xml:space="preserve">Balanced presentation of different perspectives
</w:t>
      </w:r>
    </w:p>
    <w:p>
      <w:pPr>
        <w:spacing w:after="0"/>
        <w:numPr>
          <w:ilvl w:val="0"/>
          <w:numId w:val="2"/>
        </w:numPr>
      </w:pPr>
      <w:r>
        <w:rPr/>
        <w:t xml:space="preserve">Consideration of other models besides U-Net
</w:t>
      </w:r>
    </w:p>
    <w:p>
      <w:pPr>
        <w:spacing w:after="0"/>
        <w:numPr>
          <w:ilvl w:val="0"/>
          <w:numId w:val="2"/>
        </w:numPr>
      </w:pPr>
      <w:r>
        <w:rPr/>
        <w:t xml:space="preserve">Detailed evidence to support claims
</w:t>
      </w:r>
    </w:p>
    <w:p>
      <w:pPr>
        <w:spacing w:after="0"/>
        <w:numPr>
          <w:ilvl w:val="0"/>
          <w:numId w:val="2"/>
        </w:numPr>
      </w:pPr>
      <w:r>
        <w:rPr/>
        <w:t xml:space="preserve">Further research to validate effectiveness and reliability
</w:t>
      </w:r>
    </w:p>
    <w:p>
      <w:pPr>
        <w:numPr>
          <w:ilvl w:val="0"/>
          <w:numId w:val="2"/>
        </w:numPr>
      </w:pPr>
      <w:r>
        <w:rPr/>
        <w:t xml:space="preserve">Additional topics not covered in the article</w:t>
      </w:r>
    </w:p>
    <w:p>
      <w:pPr>
        <w:pStyle w:val="Heading1"/>
      </w:pPr>
      <w:bookmarkStart w:id="6" w:name="_Toc6"/>
      <w:r>
        <w:t>Report location:</w:t>
      </w:r>
      <w:bookmarkEnd w:id="6"/>
    </w:p>
    <w:p>
      <w:hyperlink r:id="rId8" w:history="1">
        <w:r>
          <w:rPr>
            <w:color w:val="2980b9"/>
            <w:u w:val="single"/>
          </w:rPr>
          <w:t xml:space="preserve">https://www.fullpicture.app/item/01bef427813e1d78c0fdb9f826fed5e8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7216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6-3417/12/24/12807" TargetMode="External"/><Relationship Id="rId8" Type="http://schemas.openxmlformats.org/officeDocument/2006/relationships/hyperlink" Target="https://www.fullpicture.app/item/01bef427813e1d78c0fdb9f826fed5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2023-12-28T20:17:15+01:00</dcterms:created>
  <dcterms:modified xsi:type="dcterms:W3CDTF">2023-12-28T20:17:15+01:00</dcterms:modified>
</cp:coreProperties>
</file>

<file path=docProps/custom.xml><?xml version="1.0" encoding="utf-8"?>
<Properties xmlns="http://schemas.openxmlformats.org/officeDocument/2006/custom-properties" xmlns:vt="http://schemas.openxmlformats.org/officeDocument/2006/docPropsVTypes"/>
</file>