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Promoting Korean Cosmetics.</w:t>
      </w:r>
      <w:br/>
      <w:hyperlink r:id="rId7" w:history="1">
        <w:r>
          <w:rPr>
            <w:color w:val="2980b9"/>
            <w:u w:val="single"/>
          </w:rPr>
          <w:t xml:space="preserve">https://chat.openai.com/chat/a93abe69-013c-4425-8838-825634e695b5</w:t>
        </w:r>
      </w:hyperlink>
    </w:p>
    <w:p>
      <w:pPr>
        <w:pStyle w:val="Heading1"/>
      </w:pPr>
      <w:bookmarkStart w:id="2" w:name="_Toc2"/>
      <w:r>
        <w:t>Article summary:</w:t>
      </w:r>
      <w:bookmarkEnd w:id="2"/>
    </w:p>
    <w:p>
      <w:pPr>
        <w:jc w:val="both"/>
      </w:pPr>
      <w:r>
        <w:rPr/>
        <w:t xml:space="preserve">1. Ways to promote Korean cosmetics include creating an online presence through a website, social media pages, blogs, and YouTube channels.</w:t>
      </w:r>
    </w:p>
    <w:p>
      <w:pPr>
        <w:jc w:val="both"/>
      </w:pPr>
      <w:r>
        <w:rPr/>
        <w:t xml:space="preserve">2. Social media can be used to actively promote the brand through attractive photos, videos, and other content.</w:t>
      </w:r>
    </w:p>
    <w:p>
      <w:pPr>
        <w:jc w:val="both"/>
      </w:pPr>
      <w:r>
        <w:rPr/>
        <w:t xml:space="preserve">3. Other strategies include advertising campaigns, contests, collaborations with bloggers and influencers, promotions and sales, participation in events and exhibitions, and creating partnerships with other brands.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several ways to promote an unknown Korean cosmetics brand. However, it lacks depth and critical analysis of the strategies presented. The article seems to be promotional in nature, as it only focuses on the positive aspects of promoting Korean cosmetics without mentioning any potential risks or drawbacks.</w:t>
      </w:r>
    </w:p>
    <w:p>
      <w:pPr>
        <w:jc w:val="both"/>
      </w:pPr>
      <w:r>
        <w:rPr/>
        <w:t xml:space="preserve"/>
      </w:r>
    </w:p>
    <w:p>
      <w:pPr>
        <w:jc w:val="both"/>
      </w:pPr>
      <w:r>
        <w:rPr/>
        <w:t xml:space="preserve">One potential bias in the article is its focus solely on online promotion strategies. While online presence is crucial for any brand, it is not the only way to promote a product. The article fails to mention other traditional marketing methods such as print ads, billboards, and TV commercials that can also be effective in promoting a brand.</w:t>
      </w:r>
    </w:p>
    <w:p>
      <w:pPr>
        <w:jc w:val="both"/>
      </w:pPr>
      <w:r>
        <w:rPr/>
        <w:t xml:space="preserve"/>
      </w:r>
    </w:p>
    <w:p>
      <w:pPr>
        <w:jc w:val="both"/>
      </w:pPr>
      <w:r>
        <w:rPr/>
        <w:t xml:space="preserve">Another bias in the article is its emphasis on social media platforms such as Instagram, Facebook, and TikTok. While these platforms are popular among younger audiences, they may not be as effective in reaching older demographics who may prefer other forms of media.</w:t>
      </w:r>
    </w:p>
    <w:p>
      <w:pPr>
        <w:jc w:val="both"/>
      </w:pPr>
      <w:r>
        <w:rPr/>
        <w:t xml:space="preserve"/>
      </w:r>
    </w:p>
    <w:p>
      <w:pPr>
        <w:jc w:val="both"/>
      </w:pPr>
      <w:r>
        <w:rPr/>
        <w:t xml:space="preserve">The article also lacks evidence to support some of its claims. For example, it suggests that organizing contests on social media can attract new customers and increase brand recognition without providing any data or research to back up this claim.</w:t>
      </w:r>
    </w:p>
    <w:p>
      <w:pPr>
        <w:jc w:val="both"/>
      </w:pPr>
      <w:r>
        <w:rPr/>
        <w:t xml:space="preserve"/>
      </w:r>
    </w:p>
    <w:p>
      <w:pPr>
        <w:jc w:val="both"/>
      </w:pPr>
      <w:r>
        <w:rPr/>
        <w:t xml:space="preserve">Furthermore, the article does not explore counterarguments or potential risks associated with some of the strategies presented. For instance, partnering with influencers can be costly and may not always result in increased sales or brand recognition.</w:t>
      </w:r>
    </w:p>
    <w:p>
      <w:pPr>
        <w:jc w:val="both"/>
      </w:pPr>
      <w:r>
        <w:rPr/>
        <w:t xml:space="preserve"/>
      </w:r>
    </w:p>
    <w:p>
      <w:pPr>
        <w:jc w:val="both"/>
      </w:pPr>
      <w:r>
        <w:rPr/>
        <w:t xml:space="preserve">Overall, while the article provides some useful tips for promoting Korean cosmetics brands, it lacks critical analysis and presents a one-sided view of the topic. It would benefit from including more diverse perspectives and exploring potential risks associated with each strategy presented.</w:t>
      </w:r>
    </w:p>
    <w:p>
      <w:pPr>
        <w:pStyle w:val="Heading1"/>
      </w:pPr>
      <w:bookmarkStart w:id="5" w:name="_Toc5"/>
      <w:r>
        <w:t>Topics for further research:</w:t>
      </w:r>
      <w:bookmarkEnd w:id="5"/>
    </w:p>
    <w:p>
      <w:pPr>
        <w:spacing w:after="0"/>
        <w:numPr>
          <w:ilvl w:val="0"/>
          <w:numId w:val="2"/>
        </w:numPr>
      </w:pPr>
      <w:r>
        <w:rPr/>
        <w:t xml:space="preserve">Traditional marketing methods for promoting cosmetics brands
</w:t>
      </w:r>
    </w:p>
    <w:p>
      <w:pPr>
        <w:spacing w:after="0"/>
        <w:numPr>
          <w:ilvl w:val="0"/>
          <w:numId w:val="2"/>
        </w:numPr>
      </w:pPr>
      <w:r>
        <w:rPr/>
        <w:t xml:space="preserve">Effectiveness of print ads</w:t>
      </w:r>
    </w:p>
    <w:p>
      <w:pPr>
        <w:spacing w:after="0"/>
        <w:numPr>
          <w:ilvl w:val="0"/>
          <w:numId w:val="2"/>
        </w:numPr>
      </w:pPr>
      <w:r>
        <w:rPr/>
        <w:t xml:space="preserve">billboards</w:t>
      </w:r>
    </w:p>
    <w:p>
      <w:pPr>
        <w:spacing w:after="0"/>
        <w:numPr>
          <w:ilvl w:val="0"/>
          <w:numId w:val="2"/>
        </w:numPr>
      </w:pPr>
      <w:r>
        <w:rPr/>
        <w:t xml:space="preserve">and TV commercials in brand promotion
</w:t>
      </w:r>
    </w:p>
    <w:p>
      <w:pPr>
        <w:spacing w:after="0"/>
        <w:numPr>
          <w:ilvl w:val="0"/>
          <w:numId w:val="2"/>
        </w:numPr>
      </w:pPr>
      <w:r>
        <w:rPr/>
        <w:t xml:space="preserve">Demographic preferences for different forms of media
</w:t>
      </w:r>
    </w:p>
    <w:p>
      <w:pPr>
        <w:spacing w:after="0"/>
        <w:numPr>
          <w:ilvl w:val="0"/>
          <w:numId w:val="2"/>
        </w:numPr>
      </w:pPr>
      <w:r>
        <w:rPr/>
        <w:t xml:space="preserve">Research on the effectiveness of social media contests in attracting new customers
</w:t>
      </w:r>
    </w:p>
    <w:p>
      <w:pPr>
        <w:spacing w:after="0"/>
        <w:numPr>
          <w:ilvl w:val="0"/>
          <w:numId w:val="2"/>
        </w:numPr>
      </w:pPr>
      <w:r>
        <w:rPr/>
        <w:t xml:space="preserve">Risks and drawbacks of partnering with influencers for brand promotion
</w:t>
      </w:r>
    </w:p>
    <w:p>
      <w:pPr>
        <w:numPr>
          <w:ilvl w:val="0"/>
          <w:numId w:val="2"/>
        </w:numPr>
      </w:pPr>
      <w:r>
        <w:rPr/>
        <w:t xml:space="preserve">Diverse perspectives on promoting Korean cosmetics brands</w:t>
      </w:r>
    </w:p>
    <w:p>
      <w:pPr>
        <w:pStyle w:val="Heading1"/>
      </w:pPr>
      <w:bookmarkStart w:id="6" w:name="_Toc6"/>
      <w:r>
        <w:t>Report location:</w:t>
      </w:r>
      <w:bookmarkEnd w:id="6"/>
    </w:p>
    <w:p>
      <w:hyperlink r:id="rId8" w:history="1">
        <w:r>
          <w:rPr>
            <w:color w:val="2980b9"/>
            <w:u w:val="single"/>
          </w:rPr>
          <w:t xml:space="preserve">https://www.fullpicture.app/item/01a0b21593b4c342de849a8aa3866c2b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935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hat/a93abe69-013c-4425-8838-825634e695b5" TargetMode="External"/><Relationship Id="rId8" Type="http://schemas.openxmlformats.org/officeDocument/2006/relationships/hyperlink" Target="https://www.fullpicture.app/item/01a0b21593b4c342de849a8aa3866c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2023-12-24T01:20:19+01:00</dcterms:created>
  <dcterms:modified xsi:type="dcterms:W3CDTF">2023-12-24T01:20:19+01:00</dcterms:modified>
</cp:coreProperties>
</file>

<file path=docProps/custom.xml><?xml version="1.0" encoding="utf-8"?>
<Properties xmlns="http://schemas.openxmlformats.org/officeDocument/2006/custom-properties" xmlns:vt="http://schemas.openxmlformats.org/officeDocument/2006/docPropsVTypes"/>
</file>