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[2303.10845] PanGu-Σ: Towards Trillion Parameter Language Model with Sparse Heterogeneous Computing</w:t>
      </w:r>
      <w:br/>
      <w:hyperlink r:id="rId7" w:history="1">
        <w:r>
          <w:rPr>
            <w:color w:val="2980b9"/>
            <w:u w:val="single"/>
          </w:rPr>
          <w:t xml:space="preserve">https://arxiv.org/abs/2303.10845</w:t>
        </w:r>
      </w:hyperlink>
    </w:p>
    <w:p>
      <w:pPr>
        <w:pStyle w:val="Heading1"/>
      </w:pPr>
      <w:bookmarkStart w:id="2" w:name="_Toc2"/>
      <w:r>
        <w:t>Article summary:</w:t>
      </w:r>
      <w:bookmarkEnd w:id="2"/>
    </w:p>
    <w:p>
      <w:pPr>
        <w:jc w:val="both"/>
      </w:pPr>
      <w:r>
        <w:rPr/>
        <w:t xml:space="preserve">1. PanGu-Σ is a trillion-parameter language model developed using Ascend 910 AI processors and MindSpore framework.</w:t>
      </w:r>
    </w:p>
    <w:p>
      <w:pPr>
        <w:jc w:val="both"/>
      </w:pPr>
      <w:r>
        <w:rPr/>
        <w:t xml:space="preserve">2. The model uses Random Routed Experts (RRE) to extend the dense Transformer model to a sparse one, resulting in a 6.3x increase in training throughput through heterogeneous computing.</w:t>
      </w:r>
    </w:p>
    <w:p>
      <w:pPr>
        <w:jc w:val="both"/>
      </w:pPr>
      <w:r>
        <w:rPr/>
        <w:t xml:space="preserve">3. PanGu-Σ provides state-of-the-art performance in zero-shot learning of various Chinese NLP downstream tasks and demonstrates strong abilities when fine-tuned in application data of open-domain dialogue, question answering, machine translation, and code generation.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作为一篇技术论文，本文主要介绍了作者们开发的一个系统，该系统使用Ascend 910 AI处理器和MindSpore框架训练了一个拥有1.085T参数的语言模型PanGu-Σ，并在多个中文自然语言处理任务中展现出了优异的性能。文章提到，作者们通过使用随机路由专家（RRE）将密集Transformer模型扩展为稀疏模型，并通过专家计算和存储分离（ECSS）实现了高效训练。</w:t>
      </w:r>
    </w:p>
    <w:p>
      <w:pPr>
        <w:jc w:val="both"/>
      </w:pPr>
      <w:r>
        <w:rPr/>
        <w:t xml:space="preserve"/>
      </w:r>
    </w:p>
    <w:p>
      <w:pPr>
        <w:jc w:val="both"/>
      </w:pPr>
      <w:r>
        <w:rPr/>
        <w:t xml:space="preserve">从内容上看，本文并没有明显的偏见或宣传内容。但是，在阅读过程中可以注意到一些缺失或未探索的考虑点。例如，文章并没有详细说明PanGu-Σ模型在其他语言或跨语言任务上的表现如何，也没有探讨其可能存在的风险或局限性。此外，文章只提到了使用Ascend 910 AI处理器和MindSpore框架进行训练，但并未对这些技术选择进行充分的解释或比较。</w:t>
      </w:r>
    </w:p>
    <w:p>
      <w:pPr>
        <w:jc w:val="both"/>
      </w:pPr>
      <w:r>
        <w:rPr/>
        <w:t xml:space="preserve"/>
      </w:r>
    </w:p>
    <w:p>
      <w:pPr>
        <w:jc w:val="both"/>
      </w:pPr>
      <w:r>
        <w:rPr/>
        <w:t xml:space="preserve">总体来说，本文作为一篇技术论文，在介绍作者们开发的系统和相关技术方案时表现得相对客观和中立。但是，在某些方面仍存在缺失或未探索的考虑点。</w:t>
      </w:r>
    </w:p>
    <w:p>
      <w:pPr>
        <w:pStyle w:val="Heading1"/>
      </w:pPr>
      <w:bookmarkStart w:id="5" w:name="_Toc5"/>
      <w:r>
        <w:t>Topics for further research:</w:t>
      </w:r>
      <w:bookmarkEnd w:id="5"/>
    </w:p>
    <w:p>
      <w:pPr>
        <w:spacing w:after="0"/>
        <w:numPr>
          <w:ilvl w:val="0"/>
          <w:numId w:val="2"/>
        </w:numPr>
      </w:pPr>
      <w:r>
        <w:rPr/>
        <w:t xml:space="preserve">PanGu-Σ model performance in other languages or cross-lingual tasks
</w:t>
      </w:r>
    </w:p>
    <w:p>
      <w:pPr>
        <w:spacing w:after="0"/>
        <w:numPr>
          <w:ilvl w:val="0"/>
          <w:numId w:val="2"/>
        </w:numPr>
      </w:pPr>
      <w:r>
        <w:rPr/>
        <w:t xml:space="preserve">Potential risks or limitations of PanGu-Σ model
</w:t>
      </w:r>
    </w:p>
    <w:p>
      <w:pPr>
        <w:spacing w:after="0"/>
        <w:numPr>
          <w:ilvl w:val="0"/>
          <w:numId w:val="2"/>
        </w:numPr>
      </w:pPr>
      <w:r>
        <w:rPr/>
        <w:t xml:space="preserve">Comparison of Ascend 910 AI processor and MindSpore framework with other technologies
</w:t>
      </w:r>
    </w:p>
    <w:p>
      <w:pPr>
        <w:spacing w:after="0"/>
        <w:numPr>
          <w:ilvl w:val="0"/>
          <w:numId w:val="2"/>
        </w:numPr>
      </w:pPr>
      <w:r>
        <w:rPr/>
        <w:t xml:space="preserve">Explanation of the use of random routing experts (RRE) and expert computation and storage separation (ECSS)
</w:t>
      </w:r>
    </w:p>
    <w:p>
      <w:pPr>
        <w:spacing w:after="0"/>
        <w:numPr>
          <w:ilvl w:val="0"/>
          <w:numId w:val="2"/>
        </w:numPr>
      </w:pPr>
      <w:r>
        <w:rPr/>
        <w:t xml:space="preserve">Evaluation of the scalability and efficiency of the sparse Transformer model
</w:t>
      </w:r>
    </w:p>
    <w:p>
      <w:pPr>
        <w:numPr>
          <w:ilvl w:val="0"/>
          <w:numId w:val="2"/>
        </w:numPr>
      </w:pPr>
      <w:r>
        <w:rPr/>
        <w:t xml:space="preserve">Discussion of the impact of PanGu-Σ model on the field of natural language processing (NLP)</w:t>
      </w:r>
    </w:p>
    <w:p>
      <w:pPr>
        <w:pStyle w:val="Heading1"/>
      </w:pPr>
      <w:bookmarkStart w:id="6" w:name="_Toc6"/>
      <w:r>
        <w:t>Report location:</w:t>
      </w:r>
      <w:bookmarkEnd w:id="6"/>
    </w:p>
    <w:p>
      <w:hyperlink r:id="rId8" w:history="1">
        <w:r>
          <w:rPr>
            <w:color w:val="2980b9"/>
            <w:u w:val="single"/>
          </w:rPr>
          <w:t xml:space="preserve">https://www.fullpicture.app/item/01980f85479df55f2d6ed86d6e1bda53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245E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3.10845" TargetMode="External"/><Relationship Id="rId8" Type="http://schemas.openxmlformats.org/officeDocument/2006/relationships/hyperlink" Target="https://www.fullpicture.app/item/01980f85479df55f2d6ed86d6e1bda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2023-12-15T19:39:24+01:00</dcterms:created>
  <dcterms:modified xsi:type="dcterms:W3CDTF">2023-12-15T19:39:24+01:00</dcterms:modified>
</cp:coreProperties>
</file>

<file path=docProps/custom.xml><?xml version="1.0" encoding="utf-8"?>
<Properties xmlns="http://schemas.openxmlformats.org/officeDocument/2006/custom-properties" xmlns:vt="http://schemas.openxmlformats.org/officeDocument/2006/docPropsVTypes"/>
</file>