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Philanthropy and Financial Performance: The Roles of Social Expectations and Political Access - 百度学术</w:t>
      </w:r>
      <w:br/>
      <w:hyperlink r:id="rId7" w:history="1">
        <w:r>
          <w:rPr>
            <w:color w:val="2980b9"/>
            <w:u w:val="single"/>
          </w:rPr>
          <w:t xml:space="preserve">https://xueshu.baidu.com/usercenter/paper/show?paperid=571f22d6ecf23dc12e05cb7c7b44ebfc</w:t>
        </w:r>
      </w:hyperlink>
    </w:p>
    <w:p>
      <w:pPr>
        <w:pStyle w:val="Heading1"/>
      </w:pPr>
      <w:bookmarkStart w:id="2" w:name="_Toc2"/>
      <w:r>
        <w:t>Article summary:</w:t>
      </w:r>
      <w:bookmarkEnd w:id="2"/>
    </w:p>
    <w:p>
      <w:pPr>
        <w:jc w:val="both"/>
      </w:pPr>
      <w:r>
        <w:rPr/>
        <w:t xml:space="preserve">1. Corporate philanthropy positively affects firm financial performance by helping firms gain sociopolitical legitimacy and eliciting positive stakeholder responses.</w:t>
      </w:r>
    </w:p>
    <w:p>
      <w:pPr>
        <w:jc w:val="both"/>
      </w:pPr>
      <w:r>
        <w:rPr/>
        <w:t xml:space="preserve">2. The positive relationship between philanthropy and performance is stronger for firms with greater public visibility and better past performance, as their philanthropic efforts receive more positive stakeholder responses.</w:t>
      </w:r>
    </w:p>
    <w:p>
      <w:pPr>
        <w:jc w:val="both"/>
      </w:pPr>
      <w:r>
        <w:rPr/>
        <w:t xml:space="preserve">3. Non-government-owned or politically unconnected firms benefit more from philanthropy, as gaining political resources is crucial for these firms.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潜在偏见及其来源：文章中存在潜在的偏见，即将企业慈善行为与财务绩效之间建立了必然的正向关系。这种偏见可能源自作者对企业慈善行为的理解和评价上存在的主观倾向。</w:t>
      </w:r>
    </w:p>
    <w:p>
      <w:pPr>
        <w:jc w:val="both"/>
      </w:pPr>
      <w:r>
        <w:rPr/>
        <w:t xml:space="preserve"/>
      </w:r>
    </w:p>
    <w:p>
      <w:pPr>
        <w:jc w:val="both"/>
      </w:pPr>
      <w:r>
        <w:rPr/>
        <w:t xml:space="preserve">2. 片面报道：文章只关注了企业慈善行为对财务绩效的积极影响，而忽略了可能存在的负面影响。例如，过度的慈善捐赠可能导致企业资源分散，从而影响到经营活动和盈利能力。</w:t>
      </w:r>
    </w:p>
    <w:p>
      <w:pPr>
        <w:jc w:val="both"/>
      </w:pPr>
      <w:r>
        <w:rPr/>
        <w:t xml:space="preserve"/>
      </w:r>
    </w:p>
    <w:p>
      <w:pPr>
        <w:jc w:val="both"/>
      </w:pPr>
      <w:r>
        <w:rPr/>
        <w:t xml:space="preserve">3. 无根据的主张：文章声称企业通过慈善行为可以获得社会政治合法性，并因此获得利益。然而，该主张缺乏充分的证据支持，并且没有提供具体案例或数据来支持这一观点。</w:t>
      </w:r>
    </w:p>
    <w:p>
      <w:pPr>
        <w:jc w:val="both"/>
      </w:pPr>
      <w:r>
        <w:rPr/>
        <w:t xml:space="preserve"/>
      </w:r>
    </w:p>
    <w:p>
      <w:pPr>
        <w:jc w:val="both"/>
      </w:pPr>
      <w:r>
        <w:rPr/>
        <w:t xml:space="preserve">4. 缺失的考虑点：文章没有考虑到不同国家和地区对企业慈善行为的不同看法和期望。在某些国家，企业慈善被视为一种道德责任，但在其他国家可能被视为政府责任。</w:t>
      </w:r>
    </w:p>
    <w:p>
      <w:pPr>
        <w:jc w:val="both"/>
      </w:pPr>
      <w:r>
        <w:rPr/>
        <w:t xml:space="preserve"/>
      </w:r>
    </w:p>
    <w:p>
      <w:pPr>
        <w:jc w:val="both"/>
      </w:pPr>
      <w:r>
        <w:rPr/>
        <w:t xml:space="preserve">5. 所提出主张的缺失证据：文章没有提供足够的证据来支持企业慈善行为对财务绩效的积极影响。虽然文章提到了使用中国上市公司的数据进行实证分析，但并未详细说明具体的研究方法和结果。</w:t>
      </w:r>
    </w:p>
    <w:p>
      <w:pPr>
        <w:jc w:val="both"/>
      </w:pPr>
      <w:r>
        <w:rPr/>
        <w:t xml:space="preserve"/>
      </w:r>
    </w:p>
    <w:p>
      <w:pPr>
        <w:jc w:val="both"/>
      </w:pPr>
      <w:r>
        <w:rPr/>
        <w:t xml:space="preserve">6. 未探索的反驳：文章没有探讨可能存在的反驳观点或其他解释。例如，企业慈善行为可能只是一种表面现象，用于掩盖其他不道德或不负责任的行为。</w:t>
      </w:r>
    </w:p>
    <w:p>
      <w:pPr>
        <w:jc w:val="both"/>
      </w:pPr>
      <w:r>
        <w:rPr/>
        <w:t xml:space="preserve"/>
      </w:r>
    </w:p>
    <w:p>
      <w:pPr>
        <w:jc w:val="both"/>
      </w:pPr>
      <w:r>
        <w:rPr/>
        <w:t xml:space="preserve">7. 宣传内容和偏袒：文章中存在宣传内容和偏袒企业慈善行为的倾向。作者似乎认为企业慈善是一种必然且积极的行为，而忽略了可能存在的动机和后果。</w:t>
      </w:r>
    </w:p>
    <w:p>
      <w:pPr>
        <w:jc w:val="both"/>
      </w:pPr>
      <w:r>
        <w:rPr/>
        <w:t xml:space="preserve"/>
      </w:r>
    </w:p>
    <w:p>
      <w:pPr>
        <w:jc w:val="both"/>
      </w:pPr>
      <w:r>
        <w:rPr/>
        <w:t xml:space="preserve">8. 是否注意到可能的风险：文章没有充分关注企业慈善行为可能带来的风险。例如，企业可能利用慈善行为来获得政治利益或避税，而非出于真正的社会责任感。</w:t>
      </w:r>
    </w:p>
    <w:p>
      <w:pPr>
        <w:jc w:val="both"/>
      </w:pPr>
      <w:r>
        <w:rPr/>
        <w:t xml:space="preserve"/>
      </w:r>
    </w:p>
    <w:p>
      <w:pPr>
        <w:jc w:val="both"/>
      </w:pPr>
      <w:r>
        <w:rPr/>
        <w:t xml:space="preserve">9. 没有平等地呈现双方：文章只关注了企业慈善行为对财务绩效的积极影响，并未平等地考虑其他观点或研究结果。这导致了对该主题的不完整和片面的理解。</w:t>
      </w:r>
    </w:p>
    <w:p>
      <w:pPr>
        <w:jc w:val="both"/>
      </w:pPr>
      <w:r>
        <w:rPr/>
        <w:t xml:space="preserve"/>
      </w:r>
    </w:p>
    <w:p>
      <w:pPr>
        <w:jc w:val="both"/>
      </w:pPr>
      <w:r>
        <w:rPr/>
        <w:t xml:space="preserve">综上所述，上述文章存在一些潜在偏见、片面报道、无根据的主张、缺失的考虑点和证据，以及未探索的反驳观点。对于企业慈善行为与财务绩效之间关系的讨论应该更加全面和客观。</w:t>
      </w:r>
    </w:p>
    <w:p>
      <w:pPr>
        <w:pStyle w:val="Heading1"/>
      </w:pPr>
      <w:bookmarkStart w:id="5" w:name="_Toc5"/>
      <w:r>
        <w:t>Topics for further research:</w:t>
      </w:r>
      <w:bookmarkEnd w:id="5"/>
    </w:p>
    <w:p>
      <w:pPr>
        <w:spacing w:after="0"/>
        <w:numPr>
          <w:ilvl w:val="0"/>
          <w:numId w:val="2"/>
        </w:numPr>
      </w:pPr>
      <w:r>
        <w:rPr/>
        <w:t xml:space="preserve">慈善行为对企业财务绩效的负面影响
</w:t>
      </w:r>
    </w:p>
    <w:p>
      <w:pPr>
        <w:spacing w:after="0"/>
        <w:numPr>
          <w:ilvl w:val="0"/>
          <w:numId w:val="2"/>
        </w:numPr>
      </w:pPr>
      <w:r>
        <w:rPr/>
        <w:t xml:space="preserve">慈善行为对企业资源分散的影响
</w:t>
      </w:r>
    </w:p>
    <w:p>
      <w:pPr>
        <w:spacing w:after="0"/>
        <w:numPr>
          <w:ilvl w:val="0"/>
          <w:numId w:val="2"/>
        </w:numPr>
      </w:pPr>
      <w:r>
        <w:rPr/>
        <w:t xml:space="preserve">慈善行为对企业获得社会政治合法性的证据不足
</w:t>
      </w:r>
    </w:p>
    <w:p>
      <w:pPr>
        <w:spacing w:after="0"/>
        <w:numPr>
          <w:ilvl w:val="0"/>
          <w:numId w:val="2"/>
        </w:numPr>
      </w:pPr>
      <w:r>
        <w:rPr/>
        <w:t xml:space="preserve">不同国家对企业慈善行为的不同看法和期望
</w:t>
      </w:r>
    </w:p>
    <w:p>
      <w:pPr>
        <w:spacing w:after="0"/>
        <w:numPr>
          <w:ilvl w:val="0"/>
          <w:numId w:val="2"/>
        </w:numPr>
      </w:pPr>
      <w:r>
        <w:rPr/>
        <w:t xml:space="preserve">缺乏证据支持企业慈善行为对财务绩效的积极影响
</w:t>
      </w:r>
    </w:p>
    <w:p>
      <w:pPr>
        <w:numPr>
          <w:ilvl w:val="0"/>
          <w:numId w:val="2"/>
        </w:numPr>
      </w:pPr>
      <w:r>
        <w:rPr/>
        <w:t xml:space="preserve">慈善行为可能只是一种表面现象，掩盖其他不道德或不负责任的行为</w:t>
      </w:r>
    </w:p>
    <w:p>
      <w:pPr>
        <w:pStyle w:val="Heading1"/>
      </w:pPr>
      <w:bookmarkStart w:id="6" w:name="_Toc6"/>
      <w:r>
        <w:t>Report location:</w:t>
      </w:r>
      <w:bookmarkEnd w:id="6"/>
    </w:p>
    <w:p>
      <w:hyperlink r:id="rId8" w:history="1">
        <w:r>
          <w:rPr>
            <w:color w:val="2980b9"/>
            <w:u w:val="single"/>
          </w:rPr>
          <w:t xml:space="preserve">https://www.fullpicture.app/item/0165afc02d606e82d1810482101a55b6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9D5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571f22d6ecf23dc12e05cb7c7b44ebfc" TargetMode="External"/><Relationship Id="rId8" Type="http://schemas.openxmlformats.org/officeDocument/2006/relationships/hyperlink" Target="https://www.fullpicture.app/item/0165afc02d606e82d1810482101a55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2024-01-23T22:43:57+01:00</dcterms:created>
  <dcterms:modified xsi:type="dcterms:W3CDTF">2024-01-23T22:43:57+01:00</dcterms:modified>
</cp:coreProperties>
</file>

<file path=docProps/custom.xml><?xml version="1.0" encoding="utf-8"?>
<Properties xmlns="http://schemas.openxmlformats.org/officeDocument/2006/custom-properties" xmlns:vt="http://schemas.openxmlformats.org/officeDocument/2006/docPropsVTypes"/>
</file>