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计算机科学与技术学部2024年硕士研究生复试录取工作方案-通知公告-齐鲁工业大学（山东省科学院）-计算机科学与技术学部</w:t>
      </w:r>
      <w:br/>
      <w:hyperlink r:id="rId7" w:history="1">
        <w:r>
          <w:rPr>
            <w:color w:val="2980b9"/>
            <w:u w:val="single"/>
          </w:rPr>
          <w:t xml:space="preserve">http://jsxb.scsc.cn/list_22/832.html</w:t>
        </w:r>
      </w:hyperlink>
    </w:p>
    <w:p>
      <w:pPr>
        <w:pStyle w:val="Heading1"/>
      </w:pPr>
      <w:bookmarkStart w:id="2" w:name="_Toc2"/>
      <w:r>
        <w:t>Article summary:</w:t>
      </w:r>
      <w:bookmarkEnd w:id="2"/>
    </w:p>
    <w:p>
      <w:pPr>
        <w:jc w:val="both"/>
      </w:pPr>
      <w:r>
        <w:rPr/>
        <w:t xml:space="preserve">1. 组织领导：学部成立了研究生招生工作领导小组，负责制定实施计划和工作流程，确保研究生招生工作的顺利进行。</w:t>
      </w:r>
    </w:p>
    <w:p>
      <w:pPr>
        <w:jc w:val="both"/>
      </w:pPr>
      <w:r>
        <w:rPr/>
        <w:t xml:space="preserve">2. 工作要求：坚持需求为基础、综合评估、按照能力录取的原则，确保招生程序严谨规范，操作标准化。</w:t>
      </w:r>
    </w:p>
    <w:p>
      <w:pPr>
        <w:jc w:val="both"/>
      </w:pPr>
      <w:r>
        <w:rPr/>
        <w:t xml:space="preserve">3. 复试内容：包括专业课笔试、英语听说测试、综合面试等环节，对候选人进行全面评估。</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这篇文章主要是关于齐鲁工业大学计算机科学与技术学部2024年硕士研究生复试录取工作方案的知公告。然而，文章存在一些潜在的见和问题。</w:t>
      </w:r>
    </w:p>
    <w:p>
      <w:pPr>
        <w:jc w:val="both"/>
      </w:pPr>
      <w:r>
        <w:rPr/>
        <w:t xml:space="preserve"/>
      </w:r>
    </w:p>
    <w:p>
      <w:pPr>
        <w:jc w:val="both"/>
      </w:pPr>
      <w:r>
        <w:rPr/>
        <w:t xml:space="preserve">首先，文章没有提及任何关招生过程中可能存在的歧视或不公平遇的考虑。在招生过程中，应该确保所有候选人都受到公平对待，而不受其背景、性别、种族或其他因素的影响。缺乏对这些问题的讨论可能导致招生过程中出现偏见或歧视。</w:t>
      </w:r>
    </w:p>
    <w:p>
      <w:pPr>
        <w:jc w:val="both"/>
      </w:pPr>
      <w:r>
        <w:rPr/>
        <w:t xml:space="preserve"/>
      </w:r>
    </w:p>
    <w:p>
      <w:pPr>
        <w:jc w:val="both"/>
      </w:pPr>
      <w:r>
        <w:rPr/>
        <w:t xml:space="preserve">其次，文章没有提及如何确保招生程序的透明度和公开性。在高等教育领域，透明度和公开性至关重要，以建立信任和信誉。缺乏对这些问题的讨论可能导致招生程序被认为是不公正或不透明的。</w:t>
      </w:r>
    </w:p>
    <w:p>
      <w:pPr>
        <w:jc w:val="both"/>
      </w:pPr>
      <w:r>
        <w:rPr/>
        <w:t xml:space="preserve"/>
      </w:r>
    </w:p>
    <w:p>
      <w:pPr>
        <w:jc w:val="both"/>
      </w:pPr>
      <w:r>
        <w:rPr/>
        <w:t xml:space="preserve">此外，文章似乎缺乏对候选人权利和隐私保护的考虑。在处理个人信息和评估候选人时，应该严格遵守相关法律法规，并确保候选人的利得到尊重和保护。</w:t>
      </w:r>
    </w:p>
    <w:p>
      <w:pPr>
        <w:jc w:val="both"/>
      </w:pPr>
      <w:r>
        <w:rPr/>
        <w:t xml:space="preserve"/>
      </w:r>
    </w:p>
    <w:p>
      <w:pPr>
        <w:jc w:val="both"/>
      </w:pPr>
      <w:r>
        <w:rPr/>
        <w:t xml:space="preserve">最后，文章未提及如何处理可能出现的投诉或争议情况。在招生过程中可能会出现各种问题或争议，因此应该制定相应的投诉处理机制，并确保所有投诉都能得到妥善处理。</w:t>
      </w:r>
    </w:p>
    <w:p>
      <w:pPr>
        <w:jc w:val="both"/>
      </w:pPr>
      <w:r>
        <w:rPr/>
        <w:t xml:space="preserve"/>
      </w:r>
    </w:p>
    <w:p>
      <w:pPr>
        <w:jc w:val="both"/>
      </w:pPr>
      <w:r>
        <w:rPr/>
        <w:t xml:space="preserve">综上所述，这篇文章虽然提供了有关齐鲁工业大学计算机科学与技术学部2024年硕士研究生复试录取工作方案的信息，但存在一些潜在偏见和需要改进之处。在未来的通知公告中，应该更加注重公平、透明和候选人权利保护等方面的考虑。</w:t>
      </w:r>
    </w:p>
    <w:p>
      <w:pPr>
        <w:pStyle w:val="Heading1"/>
      </w:pPr>
      <w:bookmarkStart w:id="5" w:name="_Toc5"/>
      <w:r>
        <w:t>Topics for further research:</w:t>
      </w:r>
      <w:bookmarkEnd w:id="5"/>
    </w:p>
    <w:p>
      <w:pPr>
        <w:spacing w:after="0"/>
        <w:numPr>
          <w:ilvl w:val="0"/>
          <w:numId w:val="2"/>
        </w:numPr>
      </w:pPr>
      <w:r>
        <w:rPr/>
        <w:t xml:space="preserve">招生过程中的公平性和歧视问题
</w:t>
      </w:r>
    </w:p>
    <w:p>
      <w:pPr>
        <w:spacing w:after="0"/>
        <w:numPr>
          <w:ilvl w:val="0"/>
          <w:numId w:val="2"/>
        </w:numPr>
      </w:pPr>
      <w:r>
        <w:rPr/>
        <w:t xml:space="preserve">招生程序的透明度和公开性
</w:t>
      </w:r>
    </w:p>
    <w:p>
      <w:pPr>
        <w:spacing w:after="0"/>
        <w:numPr>
          <w:ilvl w:val="0"/>
          <w:numId w:val="2"/>
        </w:numPr>
      </w:pPr>
      <w:r>
        <w:rPr/>
        <w:t xml:space="preserve">候选人权利和隐私保护
</w:t>
      </w:r>
    </w:p>
    <w:p>
      <w:pPr>
        <w:spacing w:after="0"/>
        <w:numPr>
          <w:ilvl w:val="0"/>
          <w:numId w:val="2"/>
        </w:numPr>
      </w:pPr>
      <w:r>
        <w:rPr/>
        <w:t xml:space="preserve">投诉处理机制的建立
</w:t>
      </w:r>
    </w:p>
    <w:p>
      <w:pPr>
        <w:spacing w:after="0"/>
        <w:numPr>
          <w:ilvl w:val="0"/>
          <w:numId w:val="2"/>
        </w:numPr>
      </w:pPr>
      <w:r>
        <w:rPr/>
        <w:t xml:space="preserve">高等教育招生的法律法规
</w:t>
      </w:r>
    </w:p>
    <w:p>
      <w:pPr>
        <w:numPr>
          <w:ilvl w:val="0"/>
          <w:numId w:val="2"/>
        </w:numPr>
      </w:pPr>
      <w:r>
        <w:rPr/>
        <w:t xml:space="preserve">候选人评估和信息处理的合规性</w:t>
      </w:r>
    </w:p>
    <w:p>
      <w:pPr>
        <w:pStyle w:val="Heading1"/>
      </w:pPr>
      <w:bookmarkStart w:id="6" w:name="_Toc6"/>
      <w:r>
        <w:t>Report location:</w:t>
      </w:r>
      <w:bookmarkEnd w:id="6"/>
    </w:p>
    <w:p>
      <w:hyperlink r:id="rId8" w:history="1">
        <w:r>
          <w:rPr>
            <w:color w:val="2980b9"/>
            <w:u w:val="single"/>
          </w:rPr>
          <w:t xml:space="preserve">https://www.fullpicture.app/item/0154a84d0e040ace94eb3cc9989c80a6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194A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jsxb.scsc.cn/list_22/832.html" TargetMode="External"/><Relationship Id="rId8" Type="http://schemas.openxmlformats.org/officeDocument/2006/relationships/hyperlink" Target="https://www.fullpicture.app/item/0154a84d0e040ace94eb3cc9989c80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2024-03-30T05:11:05+01:00</dcterms:created>
  <dcterms:modified xsi:type="dcterms:W3CDTF">2024-03-30T05:11:05+01:00</dcterms:modified>
</cp:coreProperties>
</file>

<file path=docProps/custom.xml><?xml version="1.0" encoding="utf-8"?>
<Properties xmlns="http://schemas.openxmlformats.org/officeDocument/2006/custom-properties" xmlns:vt="http://schemas.openxmlformats.org/officeDocument/2006/docPropsVTypes"/>
</file>