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Введение в современную сетевую балансировку и проксирование / Хабр</w:t>
      </w:r>
      <w:br/>
      <w:hyperlink r:id="rId7" w:history="1">
        <w:r>
          <w:rPr>
            <w:color w:val="2980b9"/>
            <w:u w:val="single"/>
          </w:rPr>
          <w:t xml:space="preserve">https://habr.com/ru/companies/vk/articles/347026/</w:t>
        </w:r>
      </w:hyperlink>
    </w:p>
    <w:p>
      <w:pPr>
        <w:pStyle w:val="Heading1"/>
      </w:pPr>
      <w:bookmarkStart w:id="2" w:name="_Toc2"/>
      <w:r>
        <w:t>Article summary:</w:t>
      </w:r>
      <w:bookmarkEnd w:id="2"/>
    </w:p>
    <w:p>
      <w:pPr>
        <w:jc w:val="both"/>
      </w:pPr>
      <w:r>
        <w:rPr/>
        <w:t xml:space="preserve">1. The article introduces the concept of modern network balancing and proxying, highlighting its importance in building reliable distributed systems.</w:t>
      </w:r>
    </w:p>
    <w:p>
      <w:pPr>
        <w:jc w:val="both"/>
      </w:pPr>
      <w:r>
        <w:rPr/>
        <w:t xml:space="preserve"/>
      </w:r>
    </w:p>
    <w:p>
      <w:pPr>
        <w:jc w:val="both"/>
      </w:pPr>
      <w:r>
        <w:rPr/>
        <w:t xml:space="preserve">2. It discusses the lack of comprehensive training materials on this topic and aims to provide a gradual introduction to network balancing and proxying.</w:t>
      </w:r>
    </w:p>
    <w:p>
      <w:pPr>
        <w:jc w:val="both"/>
      </w:pPr>
      <w:r>
        <w:rPr/>
        <w:t xml:space="preserve"/>
      </w:r>
    </w:p>
    <w:p>
      <w:pPr>
        <w:jc w:val="both"/>
      </w:pPr>
      <w:r>
        <w:rPr/>
        <w:t xml:space="preserve">3. The article explains the definition of load balancing, its role in optimizing resource usage, maximizing throughput, and avoiding overloading individual resources, with a focus on network balancing specifically.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introduction to modern network balancing and proxying, highlighting the importance of these concepts in building reliable distributed systems. However, there are several potential biases and shortcomings in the content that need to be addressed.</w:t>
      </w:r>
    </w:p>
    <w:p>
      <w:pPr>
        <w:jc w:val="both"/>
      </w:pPr>
      <w:r>
        <w:rPr/>
        <w:t xml:space="preserve"/>
      </w:r>
    </w:p>
    <w:p>
      <w:pPr>
        <w:jc w:val="both"/>
      </w:pPr>
      <w:r>
        <w:rPr/>
        <w:t xml:space="preserve">One potential bias in the article is the lack of diversity in sources. The author primarily relies on their own knowledge and experience, without citing external references or experts in the field. This could lead to a limited perspective on the topic and potentially overlook important insights or developments in network balancing and proxying.</w:t>
      </w:r>
    </w:p>
    <w:p>
      <w:pPr>
        <w:jc w:val="both"/>
      </w:pPr>
      <w:r>
        <w:rPr/>
        <w:t xml:space="preserve"/>
      </w:r>
    </w:p>
    <w:p>
      <w:pPr>
        <w:jc w:val="both"/>
      </w:pPr>
      <w:r>
        <w:rPr/>
        <w:t xml:space="preserve">Additionally, the article lacks a critical analysis of different approaches to network balancing and proxying. While it briefly mentions different algorithms for load balancing, it does not delve into the pros and cons of each approach or consider real-world use cases where certain algorithms may be more suitable than others. This one-sided reporting could lead readers to believe that there is only one correct way to implement network balancing, which is not necessarily true.</w:t>
      </w:r>
    </w:p>
    <w:p>
      <w:pPr>
        <w:jc w:val="both"/>
      </w:pPr>
      <w:r>
        <w:rPr/>
        <w:t xml:space="preserve"/>
      </w:r>
    </w:p>
    <w:p>
      <w:pPr>
        <w:jc w:val="both"/>
      </w:pPr>
      <w:r>
        <w:rPr/>
        <w:t xml:space="preserve">Furthermore, the article does not provide evidence or examples to support some of its claims. For instance, when discussing the benefits of using multiple balanced components instead of a single component for reliability and availability, no data or case studies are presented to back up this assertion. Without concrete evidence, readers may question the validity of such claims.</w:t>
      </w:r>
    </w:p>
    <w:p>
      <w:pPr>
        <w:jc w:val="both"/>
      </w:pPr>
      <w:r>
        <w:rPr/>
        <w:t xml:space="preserve"/>
      </w:r>
    </w:p>
    <w:p>
      <w:pPr>
        <w:jc w:val="both"/>
      </w:pPr>
      <w:r>
        <w:rPr/>
        <w:t xml:space="preserve">The article also lacks exploration of potential risks or challenges associated with network balancing and proxying. While it mentions maximizing throughput and minimizing response time as goals of load balancing, it does not address issues such as increased latency, potential bottlenecks, or security vulnerabilities that can arise from improper implementation of these techniques. By not acknowledging these risks, the article presents an overly optimistic view of network balancing without considering potential drawbacks.</w:t>
      </w:r>
    </w:p>
    <w:p>
      <w:pPr>
        <w:jc w:val="both"/>
      </w:pPr>
      <w:r>
        <w:rPr/>
        <w:t xml:space="preserve"/>
      </w:r>
    </w:p>
    <w:p>
      <w:pPr>
        <w:jc w:val="both"/>
      </w:pPr>
      <w:r>
        <w:rPr/>
        <w:t xml:space="preserve">Overall, while the article provides a good overview of modern network balancing and proxying concepts, it falls short in terms of providing a balanced perspective, supporting claims with evidence, exploring counterarguments, and addressing potential risks. Readers should approach the content critically and seek additional sources to gain a more comprehensive understanding of this complex topic.</w:t>
      </w:r>
    </w:p>
    <w:p>
      <w:pPr>
        <w:pStyle w:val="Heading1"/>
      </w:pPr>
      <w:bookmarkStart w:id="5" w:name="_Toc5"/>
      <w:r>
        <w:t>Topics for further research:</w:t>
      </w:r>
      <w:bookmarkEnd w:id="5"/>
    </w:p>
    <w:p>
      <w:pPr>
        <w:spacing w:after="0"/>
        <w:numPr>
          <w:ilvl w:val="0"/>
          <w:numId w:val="2"/>
        </w:numPr>
      </w:pPr>
      <w:r>
        <w:rPr/>
        <w:t xml:space="preserve">Different approaches to network load balancing and proxying
</w:t>
      </w:r>
    </w:p>
    <w:p>
      <w:pPr>
        <w:spacing w:after="0"/>
        <w:numPr>
          <w:ilvl w:val="0"/>
          <w:numId w:val="2"/>
        </w:numPr>
      </w:pPr>
      <w:r>
        <w:rPr/>
        <w:t xml:space="preserve">Real-world use cases of network balancing algorithms
</w:t>
      </w:r>
    </w:p>
    <w:p>
      <w:pPr>
        <w:spacing w:after="0"/>
        <w:numPr>
          <w:ilvl w:val="0"/>
          <w:numId w:val="2"/>
        </w:numPr>
      </w:pPr>
      <w:r>
        <w:rPr/>
        <w:t xml:space="preserve">Risks and challenges of network load balancing
</w:t>
      </w:r>
    </w:p>
    <w:p>
      <w:pPr>
        <w:spacing w:after="0"/>
        <w:numPr>
          <w:ilvl w:val="0"/>
          <w:numId w:val="2"/>
        </w:numPr>
      </w:pPr>
      <w:r>
        <w:rPr/>
        <w:t xml:space="preserve">Security vulnerabilities in network proxying
</w:t>
      </w:r>
    </w:p>
    <w:p>
      <w:pPr>
        <w:spacing w:after="0"/>
        <w:numPr>
          <w:ilvl w:val="0"/>
          <w:numId w:val="2"/>
        </w:numPr>
      </w:pPr>
      <w:r>
        <w:rPr/>
        <w:t xml:space="preserve">Case studies on the benefits of using multiple balanced components
</w:t>
      </w:r>
    </w:p>
    <w:p>
      <w:pPr>
        <w:numPr>
          <w:ilvl w:val="0"/>
          <w:numId w:val="2"/>
        </w:numPr>
      </w:pPr>
      <w:r>
        <w:rPr/>
        <w:t xml:space="preserve">Comparison of network balancing algorithms for distributed systems</w:t>
      </w:r>
    </w:p>
    <w:p>
      <w:pPr>
        <w:pStyle w:val="Heading1"/>
      </w:pPr>
      <w:bookmarkStart w:id="6" w:name="_Toc6"/>
      <w:r>
        <w:t>Report location:</w:t>
      </w:r>
      <w:bookmarkEnd w:id="6"/>
    </w:p>
    <w:p>
      <w:hyperlink r:id="rId8" w:history="1">
        <w:r>
          <w:rPr>
            <w:color w:val="2980b9"/>
            <w:u w:val="single"/>
          </w:rPr>
          <w:t xml:space="preserve">https://www.fullpicture.app/item/0103757d55ba6c7abf781c16d3563acb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F77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br.com/ru/companies/vk/articles/347026/" TargetMode="External"/><Relationship Id="rId8" Type="http://schemas.openxmlformats.org/officeDocument/2006/relationships/hyperlink" Target="https://www.fullpicture.app/item/0103757d55ba6c7abf781c16d3563a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2024-07-04T17:55:21+02:00</dcterms:created>
  <dcterms:modified xsi:type="dcterms:W3CDTF">2024-07-04T17:55:21+02:00</dcterms:modified>
</cp:coreProperties>
</file>

<file path=docProps/custom.xml><?xml version="1.0" encoding="utf-8"?>
<Properties xmlns="http://schemas.openxmlformats.org/officeDocument/2006/custom-properties" xmlns:vt="http://schemas.openxmlformats.org/officeDocument/2006/docPropsVTypes"/>
</file>