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Rubber–rubber blends: A critical review</w:t>
      </w:r>
      <w:br/>
      <w:hyperlink r:id="rId7" w:history="1">
        <w:r>
          <w:rPr>
            <w:color w:val="2980b9"/>
            <w:u w:val="single"/>
          </w:rPr>
          <w:t xml:space="preserve">https://schlr.cnki.net/en/Detail/index/GARJ2020/SJIXE5578F1092207A472D3FB2F7502949EB</w:t>
        </w:r>
      </w:hyperlink>
    </w:p>
    <w:p>
      <w:pPr>
        <w:pStyle w:val="Heading1"/>
      </w:pPr>
      <w:bookmarkStart w:id="2" w:name="_Toc2"/>
      <w:r>
        <w:t>Article summary:</w:t>
      </w:r>
      <w:bookmarkEnd w:id="2"/>
    </w:p>
    <w:p>
      <w:pPr>
        <w:jc w:val="both"/>
      </w:pPr>
      <w:r>
        <w:rPr/>
        <w:t xml:space="preserve">1. Blending different rubbers is an effective method to achieve required performance properties in final products.</w:t>
      </w:r>
    </w:p>
    <w:p>
      <w:pPr>
        <w:jc w:val="both"/>
      </w:pPr>
      <w:r>
        <w:rPr/>
        <w:t xml:space="preserve">2. Microscopy is an essential tool to understand the morphology of rubber-rubber blends, including size, shape, and distribution of phases and filler particles.</w:t>
      </w:r>
    </w:p>
    <w:p>
      <w:pPr>
        <w:jc w:val="both"/>
      </w:pPr>
      <w:r>
        <w:rPr/>
        <w:t xml:space="preserve">3. A comprehensive review on the influence of rubber blend composition, fillers, and processing additives on the morphology of rubber blends systems has not been systematically reviewed and discussed in scientific literature.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"Rubber-rubber blends: A critical review" provides a comprehensive overview of the thermodynamic considerations, morphology, and preparation techniques for rubber-rubber blends. The article highlights the importance of microscopy in understanding the morphology of rubber blends and discusses various scientific reports based on optical microscopy, electron microscopy, and atomic force microscopy.</w:t>
      </w:r>
    </w:p>
    <w:p>
      <w:pPr>
        <w:jc w:val="both"/>
      </w:pPr>
      <w:r>
        <w:rPr/>
        <w:t xml:space="preserve"/>
      </w:r>
    </w:p>
    <w:p>
      <w:pPr>
        <w:jc w:val="both"/>
      </w:pPr>
      <w:r>
        <w:rPr/>
        <w:t xml:space="preserve">One potential bias in this article is that it focuses primarily on the advantages of blending different rubbers to achieve desired performance properties. While the benefits of rubber-rubber blends are well-documented, there may be some drawbacks or limitations that are not fully explored in this review.</w:t>
      </w:r>
    </w:p>
    <w:p>
      <w:pPr>
        <w:jc w:val="both"/>
      </w:pPr>
      <w:r>
        <w:rPr/>
        <w:t xml:space="preserve"/>
      </w:r>
    </w:p>
    <w:p>
      <w:pPr>
        <w:jc w:val="both"/>
      </w:pPr>
      <w:r>
        <w:rPr/>
        <w:t xml:space="preserve">Another potential bias is that the article does not provide a balanced discussion of the influence of rubber blend composition, fillers (micro and nano length scales), and processing additives on the morphology of rubber blends systems. While these factors are briefly mentioned, they are not systematically reviewed or discussed in depth.</w:t>
      </w:r>
    </w:p>
    <w:p>
      <w:pPr>
        <w:jc w:val="both"/>
      </w:pPr>
      <w:r>
        <w:rPr/>
        <w:t xml:space="preserve"/>
      </w:r>
    </w:p>
    <w:p>
      <w:pPr>
        <w:jc w:val="both"/>
      </w:pPr>
      <w:r>
        <w:rPr/>
        <w:t xml:space="preserve">Additionally, the article does not explore counterarguments or alternative viewpoints regarding the use of microscopy for characterizing rubber-rubber blends. It would be beneficial to include perspectives from researchers who may have different opinions or approaches to studying these materials.</w:t>
      </w:r>
    </w:p>
    <w:p>
      <w:pPr>
        <w:jc w:val="both"/>
      </w:pPr>
      <w:r>
        <w:rPr/>
        <w:t xml:space="preserve"/>
      </w:r>
    </w:p>
    <w:p>
      <w:pPr>
        <w:jc w:val="both"/>
      </w:pPr>
      <w:r>
        <w:rPr/>
        <w:t xml:space="preserve">There is also a lack of evidence provided for some claims made in this article. For example, while it is stated that only a few studies have been reported on the microscopic aspects of filled rubber-rubber blends, no specific examples or references are given to support this claim.</w:t>
      </w:r>
    </w:p>
    <w:p>
      <w:pPr>
        <w:jc w:val="both"/>
      </w:pPr>
      <w:r>
        <w:rPr/>
        <w:t xml:space="preserve"/>
      </w:r>
    </w:p>
    <w:p>
      <w:pPr>
        <w:jc w:val="both"/>
      </w:pPr>
      <w:r>
        <w:rPr/>
        <w:t xml:space="preserve">Overall, while this review provides valuable insights into the thermodynamics and morphology of rubber-rubber blends, there are some potential biases and missing points of consideration that could be addressed to provide a more balanced perspective.</w:t>
      </w:r>
    </w:p>
    <w:p>
      <w:pPr>
        <w:pStyle w:val="Heading1"/>
      </w:pPr>
      <w:bookmarkStart w:id="5" w:name="_Toc5"/>
      <w:r>
        <w:t>Topics for further research:</w:t>
      </w:r>
      <w:bookmarkEnd w:id="5"/>
    </w:p>
    <w:p>
      <w:pPr>
        <w:spacing w:after="0"/>
        <w:numPr>
          <w:ilvl w:val="0"/>
          <w:numId w:val="2"/>
        </w:numPr>
      </w:pPr>
      <w:r>
        <w:rPr/>
        <w:t xml:space="preserve">Limitations of rubber-rubber blends
</w:t>
      </w:r>
    </w:p>
    <w:p>
      <w:pPr>
        <w:spacing w:after="0"/>
        <w:numPr>
          <w:ilvl w:val="0"/>
          <w:numId w:val="2"/>
        </w:numPr>
      </w:pPr>
      <w:r>
        <w:rPr/>
        <w:t xml:space="preserve">Influence of rubber blend composition on morphology
</w:t>
      </w:r>
    </w:p>
    <w:p>
      <w:pPr>
        <w:spacing w:after="0"/>
        <w:numPr>
          <w:ilvl w:val="0"/>
          <w:numId w:val="2"/>
        </w:numPr>
      </w:pPr>
      <w:r>
        <w:rPr/>
        <w:t xml:space="preserve">Role of fillers in rubber blends
</w:t>
      </w:r>
    </w:p>
    <w:p>
      <w:pPr>
        <w:spacing w:after="0"/>
        <w:numPr>
          <w:ilvl w:val="0"/>
          <w:numId w:val="2"/>
        </w:numPr>
      </w:pPr>
      <w:r>
        <w:rPr/>
        <w:t xml:space="preserve">Processing additives in rubber blends
</w:t>
      </w:r>
    </w:p>
    <w:p>
      <w:pPr>
        <w:spacing w:after="0"/>
        <w:numPr>
          <w:ilvl w:val="0"/>
          <w:numId w:val="2"/>
        </w:numPr>
      </w:pPr>
      <w:r>
        <w:rPr/>
        <w:t xml:space="preserve">Alternative approaches to studying rubber blends
</w:t>
      </w:r>
    </w:p>
    <w:p>
      <w:pPr>
        <w:numPr>
          <w:ilvl w:val="0"/>
          <w:numId w:val="2"/>
        </w:numPr>
      </w:pPr>
      <w:r>
        <w:rPr/>
        <w:t xml:space="preserve">Microscopic aspects of filled rubber-rubber blends</w:t>
      </w:r>
    </w:p>
    <w:p>
      <w:pPr>
        <w:pStyle w:val="Heading1"/>
      </w:pPr>
      <w:bookmarkStart w:id="6" w:name="_Toc6"/>
      <w:r>
        <w:t>Report location:</w:t>
      </w:r>
      <w:bookmarkEnd w:id="6"/>
    </w:p>
    <w:p>
      <w:hyperlink r:id="rId8" w:history="1">
        <w:r>
          <w:rPr>
            <w:color w:val="2980b9"/>
            <w:u w:val="single"/>
          </w:rPr>
          <w:t xml:space="preserve">https://www.fullpicture.app/item/00fc9c8b1b39a4f5328f0342e2c5cef8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8F3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0/SJIXE5578F1092207A472D3FB2F7502949EB" TargetMode="External"/><Relationship Id="rId8" Type="http://schemas.openxmlformats.org/officeDocument/2006/relationships/hyperlink" Target="https://www.fullpicture.app/item/00fc9c8b1b39a4f5328f0342e2c5ce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2023-12-21T02:03:44+01:00</dcterms:created>
  <dcterms:modified xsi:type="dcterms:W3CDTF">2023-12-21T02:03:44+01:00</dcterms:modified>
</cp:coreProperties>
</file>

<file path=docProps/custom.xml><?xml version="1.0" encoding="utf-8"?>
<Properties xmlns="http://schemas.openxmlformats.org/officeDocument/2006/custom-properties" xmlns:vt="http://schemas.openxmlformats.org/officeDocument/2006/docPropsVTypes"/>
</file>