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Import and release of nutrients during the first five years of plant litter decomposition - ScienceDirect</w:t>
      </w:r>
      <w:br/>
      <w:hyperlink r:id="rId7" w:history="1">
        <w:r>
          <w:rPr>
            <w:color w:val="2980b9"/>
            <w:u w:val="single"/>
          </w:rPr>
          <w:t xml:space="preserve">https://www.sciencedirect.com/science/article/pii/S0038071722003352?via%3Dihub</w:t>
        </w:r>
      </w:hyperlink>
    </w:p>
    <w:p>
      <w:pPr>
        <w:pStyle w:val="Heading1"/>
      </w:pPr>
      <w:bookmarkStart w:id="2" w:name="_Toc2"/>
      <w:r>
        <w:t>Article summary:</w:t>
      </w:r>
      <w:bookmarkEnd w:id="2"/>
    </w:p>
    <w:p>
      <w:pPr>
        <w:jc w:val="both"/>
      </w:pPr>
      <w:r>
        <w:rPr/>
        <w:t xml:space="preserve">1. Mass of N and P in spruce and pine needle litter increased during the first 172 and 356 days, respectively.</w:t>
      </w:r>
    </w:p>
    <w:p>
      <w:pPr>
        <w:jc w:val="both"/>
      </w:pPr>
      <w:r>
        <w:rPr/>
        <w:t xml:space="preserve">2. Net release of N and P from litter only began after 895–1097 days.</w:t>
      </w:r>
    </w:p>
    <w:p>
      <w:pPr>
        <w:jc w:val="both"/>
      </w:pPr>
      <w:r>
        <w:rPr/>
        <w:t xml:space="preserve">3. Nutrient import into decomposing plant litter is a quantitatively important process in temperate and boreal coniferous forests during the first stage of litter decomposition when N and P concentrations are low.</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“Import and Release of Nutrients During the First Five Years of Plant Litter Decomposition” is a well-researched piece that provides an in-depth look at the processes involved in nutrient import into decomposing plant litter over a five year period. The authors provide evidence to support their claims, such as data from paired-stand litterbag studies conducted at eight temperate and boreal forest sites in Sweden, which helps to make their conclusions more reliable. Additionally, they provide detailed explanations for their findings, which further strengthens their argument. </w:t>
      </w:r>
    </w:p>
    <w:p>
      <w:pPr>
        <w:jc w:val="both"/>
      </w:pPr>
      <w:r>
        <w:rPr/>
        <w:t xml:space="preserve">However, there are some potential biases present in the article that should be noted. For example, the authors focus solely on Norway spruce (Picea abies Karst) and Scots pine (Pinus silvestris L.) needle litter, which may not be representative of all types of plant litter found in temperate and boreal coniferous forests. Additionally, while they do mention other elements such as potassium (K), manganese (Mn), calcium (Ca), and magnesium (Mg), they do not provide any data or analysis regarding these elements, which could have provided further insight into the processes involved in nutrient import into decomposing plant litter. </w:t>
      </w:r>
    </w:p>
    <w:p>
      <w:pPr>
        <w:jc w:val="both"/>
      </w:pPr>
      <w:r>
        <w:rPr/>
        <w:t xml:space="preserve">In conclusion, this article provides an informative overview of nutrient import into decomposing plant litter over a five year period with evidence to support its claims; however, it does have some potential biases that should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Nutrient import into decomposing plant litter</w:t>
      </w:r>
    </w:p>
    <w:p>
      <w:pPr>
        <w:spacing w:after="0"/>
        <w:numPr>
          <w:ilvl w:val="0"/>
          <w:numId w:val="2"/>
        </w:numPr>
      </w:pPr>
      <w:r>
        <w:rPr/>
        <w:t xml:space="preserve">Nutrient release during decomposition</w:t>
      </w:r>
    </w:p>
    <w:p>
      <w:pPr>
        <w:spacing w:after="0"/>
        <w:numPr>
          <w:ilvl w:val="0"/>
          <w:numId w:val="2"/>
        </w:numPr>
      </w:pPr>
      <w:r>
        <w:rPr/>
        <w:t xml:space="preserve">Nutrient dynamics in coniferous forests</w:t>
      </w:r>
    </w:p>
    <w:p>
      <w:pPr>
        <w:spacing w:after="0"/>
        <w:numPr>
          <w:ilvl w:val="0"/>
          <w:numId w:val="2"/>
        </w:numPr>
      </w:pPr>
      <w:r>
        <w:rPr/>
        <w:t xml:space="preserve">Effects of litter type on nutrient import</w:t>
      </w:r>
    </w:p>
    <w:p>
      <w:pPr>
        <w:spacing w:after="0"/>
        <w:numPr>
          <w:ilvl w:val="0"/>
          <w:numId w:val="2"/>
        </w:numPr>
      </w:pPr>
      <w:r>
        <w:rPr/>
        <w:t xml:space="preserve">Potassium, manganese, calcium, and magnesium in decomposing plant litter</w:t>
      </w:r>
    </w:p>
    <w:p>
      <w:pPr>
        <w:numPr>
          <w:ilvl w:val="0"/>
          <w:numId w:val="2"/>
        </w:numPr>
      </w:pPr>
      <w:r>
        <w:rPr/>
        <w:t xml:space="preserve">Nutrient cycling in temperate and boreal forests</w:t>
      </w:r>
    </w:p>
    <w:p>
      <w:pPr>
        <w:pStyle w:val="Heading1"/>
      </w:pPr>
      <w:bookmarkStart w:id="6" w:name="_Toc6"/>
      <w:r>
        <w:t>Report location:</w:t>
      </w:r>
      <w:bookmarkEnd w:id="6"/>
    </w:p>
    <w:p>
      <w:hyperlink r:id="rId8" w:history="1">
        <w:r>
          <w:rPr>
            <w:color w:val="2980b9"/>
            <w:u w:val="single"/>
          </w:rPr>
          <w:t xml:space="preserve">https://www.fullpicture.app/item/00ddaaba99d5f36b72d4882e9bac9b76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EF9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8071722003352?via%3Dihub" TargetMode="External"/><Relationship Id="rId8" Type="http://schemas.openxmlformats.org/officeDocument/2006/relationships/hyperlink" Target="https://www.fullpicture.app/item/00ddaaba99d5f36b72d4882e9bac9b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2023-02-22T21:49:21+01:00</dcterms:created>
  <dcterms:modified xsi:type="dcterms:W3CDTF">2023-02-22T21:49:21+01:00</dcterms:modified>
</cp:coreProperties>
</file>

<file path=docProps/custom.xml><?xml version="1.0" encoding="utf-8"?>
<Properties xmlns="http://schemas.openxmlformats.org/officeDocument/2006/custom-properties" xmlns:vt="http://schemas.openxmlformats.org/officeDocument/2006/docPropsVTypes"/>
</file>