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Single-cell transcriptomic characterization of a gastrulating human embryo | Nature</w:t>
      </w:r>
      <w:br/>
      <w:hyperlink r:id="rId7" w:history="1">
        <w:r>
          <w:rPr>
            <w:color w:val="2980b9"/>
            <w:u w:val="single"/>
          </w:rPr>
          <w:t xml:space="preserve">https://www.nature.com/articles/s41586-021-04158-y</w:t>
        </w:r>
      </w:hyperlink>
    </w:p>
    <w:p>
      <w:pPr>
        <w:pStyle w:val="Heading1"/>
      </w:pPr>
      <w:bookmarkStart w:id="2" w:name="_Toc2"/>
      <w:r>
        <w:t>Article summary:</w:t>
      </w:r>
      <w:bookmarkEnd w:id="2"/>
    </w:p>
    <w:p>
      <w:pPr>
        <w:jc w:val="both"/>
      </w:pPr>
      <w:r>
        <w:rPr/>
        <w:t xml:space="preserve">1. 本文报道了对一个人类胚胎进行单细胞转录组学特征分析的研究，揭示了人类胚胎发育的基本阶段。</w:t>
      </w:r>
    </w:p>
    <w:p>
      <w:pPr>
        <w:jc w:val="both"/>
      </w:pPr>
      <w:r>
        <w:rPr/>
        <w:t xml:space="preserve">2. 研究使用了一种新的方法，通过解剖和分离胚胎组织，获得了完整且形态正常的样本，并进行了单细胞RNA测序。</w:t>
      </w:r>
    </w:p>
    <w:p>
      <w:pPr>
        <w:jc w:val="both"/>
      </w:pPr>
      <w:r>
        <w:rPr/>
        <w:t xml:space="preserve">3. 研究发现了11个不同的细胞群体，并通过解剖位置和标记基因对其进行了注释，包括外胚层、原始条、中肾管、外肾管等。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提到，人类胚胎的捐赠材料非常罕见，因此研究人类胚胎发育主要依靠模型系统和历史固定样本的推断。这可能导致对人类胚胎发育过程的理解存在一定的偏见，因为模型系统和历史样本可能无法完全代表真实情况。</w:t>
      </w:r>
    </w:p>
    <w:p>
      <w:pPr>
        <w:jc w:val="both"/>
      </w:pPr>
      <w:r>
        <w:rPr/>
        <w:t xml:space="preserve"/>
      </w:r>
    </w:p>
    <w:p>
      <w:pPr>
        <w:jc w:val="both"/>
      </w:pPr>
      <w:r>
        <w:rPr/>
        <w:t xml:space="preserve">2. 片面报道：文章中只提到了一个人类胚胎样本的单细胞转录组学特征，并没有涉及其他样本或重复实验来验证结果的可靠性。这种片面报道可能会导致结论的不准确性。</w:t>
      </w:r>
    </w:p>
    <w:p>
      <w:pPr>
        <w:jc w:val="both"/>
      </w:pPr>
      <w:r>
        <w:rPr/>
        <w:t xml:space="preserve"/>
      </w:r>
    </w:p>
    <w:p>
      <w:pPr>
        <w:jc w:val="both"/>
      </w:pPr>
      <w:r>
        <w:rPr/>
        <w:t xml:space="preserve">3. 无根据的主张：文章中提到该样本是正常人类胚胎发育过程的代表，但并未提供足够的证据来支持这一主张。没有进行更多样本或控制实验来验证该样本是否具有代表性。</w:t>
      </w:r>
    </w:p>
    <w:p>
      <w:pPr>
        <w:jc w:val="both"/>
      </w:pPr>
      <w:r>
        <w:rPr/>
        <w:t xml:space="preserve"/>
      </w:r>
    </w:p>
    <w:p>
      <w:pPr>
        <w:jc w:val="both"/>
      </w:pPr>
      <w:r>
        <w:rPr/>
        <w:t xml:space="preserve">4. 缺失的考虑点：文章未提及研究方法中可能存在的局限性或潜在风险。例如，单细胞转录组学技术可能存在技术误差或批次效应，这可能影响结果的准确性。此外，文章也未提及可能的伦理问题或道德考虑。</w:t>
      </w:r>
    </w:p>
    <w:p>
      <w:pPr>
        <w:jc w:val="both"/>
      </w:pPr>
      <w:r>
        <w:rPr/>
        <w:t xml:space="preserve"/>
      </w:r>
    </w:p>
    <w:p>
      <w:pPr>
        <w:jc w:val="both"/>
      </w:pPr>
      <w:r>
        <w:rPr/>
        <w:t xml:space="preserve">5. 所提出主张的缺失证据：文章中提到了11个不同的细胞群体，但并未提供足够的证据来支持这些分类。没有详细描述如何确定这些细胞群体以及使用哪些标记基因进行注释。</w:t>
      </w:r>
    </w:p>
    <w:p>
      <w:pPr>
        <w:jc w:val="both"/>
      </w:pPr>
      <w:r>
        <w:rPr/>
        <w:t xml:space="preserve"/>
      </w:r>
    </w:p>
    <w:p>
      <w:pPr>
        <w:jc w:val="both"/>
      </w:pPr>
      <w:r>
        <w:rPr/>
        <w:t xml:space="preserve">6. 未探索的反驳：文章中没有涉及任何可能与结果相矛盾或有争议的观点。对于该领域中存在的其他假设或解释，文章没有进行充分讨论或探索。</w:t>
      </w:r>
    </w:p>
    <w:p>
      <w:pPr>
        <w:jc w:val="both"/>
      </w:pPr>
      <w:r>
        <w:rPr/>
        <w:t xml:space="preserve"/>
      </w:r>
    </w:p>
    <w:p>
      <w:pPr>
        <w:jc w:val="both"/>
      </w:pPr>
      <w:r>
        <w:rPr/>
        <w:t xml:space="preserve">7. 宣传内容和偏袒：文章中没有明确指出作者或研究团队是否具有特定利益或立场。然而，如果作者或团队与某个组织、机构或利益相关，则可能存在宣传内容和偏袒的风险。</w:t>
      </w:r>
    </w:p>
    <w:p>
      <w:pPr>
        <w:jc w:val="both"/>
      </w:pPr>
      <w:r>
        <w:rPr/>
        <w:t xml:space="preserve"/>
      </w:r>
    </w:p>
    <w:p>
      <w:pPr>
        <w:jc w:val="both"/>
      </w:pPr>
      <w:r>
        <w:rPr/>
        <w:t xml:space="preserve">8. 是否注意到可能的风险：文章未提及对人类胚胎进行研究可能存在的伦理、法律或社会风险。这种忽视可能导致对该研究领域中重要问题的不全面理解。</w:t>
      </w:r>
    </w:p>
    <w:p>
      <w:pPr>
        <w:jc w:val="both"/>
      </w:pPr>
      <w:r>
        <w:rPr/>
        <w:t xml:space="preserve"/>
      </w:r>
    </w:p>
    <w:p>
      <w:pPr>
        <w:jc w:val="both"/>
      </w:pPr>
      <w:r>
        <w:rPr/>
        <w:t xml:space="preserve">9. 没有平等地呈现双方：文章只关注了单个人类胚胎样本的转录组学特征，并未涉及其他观点、研究或争议。这种不平等的呈现可能导致读者对该领域的整体情况缺乏全面了解。</w:t>
      </w:r>
    </w:p>
    <w:p>
      <w:pPr>
        <w:jc w:val="both"/>
      </w:pPr>
      <w:r>
        <w:rPr/>
        <w:t xml:space="preserve"/>
      </w:r>
    </w:p>
    <w:p>
      <w:pPr>
        <w:jc w:val="both"/>
      </w:pPr>
      <w:r>
        <w:rPr/>
        <w:t xml:space="preserve">综上所述，上述文章存在一些潜在的偏见和问题，包括片面报道、无根据的主张、缺失的考虑点和证据以及未探索的反驳。对于人类胚胎研究这样敏感而复杂的领域，需要更加全面和客观地进行分析和报道。</w:t>
      </w:r>
    </w:p>
    <w:p>
      <w:pPr>
        <w:pStyle w:val="Heading1"/>
      </w:pPr>
      <w:bookmarkStart w:id="5" w:name="_Toc5"/>
      <w:r>
        <w:t>Topics for further research:</w:t>
      </w:r>
      <w:bookmarkEnd w:id="5"/>
    </w:p>
    <w:p>
      <w:pPr>
        <w:spacing w:after="0"/>
        <w:numPr>
          <w:ilvl w:val="0"/>
          <w:numId w:val="2"/>
        </w:numPr>
      </w:pPr>
      <w:r>
        <w:rPr/>
        <w:t xml:space="preserve">模型系统和历史样本的偏见
</w:t>
      </w:r>
    </w:p>
    <w:p>
      <w:pPr>
        <w:spacing w:after="0"/>
        <w:numPr>
          <w:ilvl w:val="0"/>
          <w:numId w:val="2"/>
        </w:numPr>
      </w:pPr>
      <w:r>
        <w:rPr/>
        <w:t xml:space="preserve">缺乏其他样本或重复实验的验证
</w:t>
      </w:r>
    </w:p>
    <w:p>
      <w:pPr>
        <w:spacing w:after="0"/>
        <w:numPr>
          <w:ilvl w:val="0"/>
          <w:numId w:val="2"/>
        </w:numPr>
      </w:pPr>
      <w:r>
        <w:rPr/>
        <w:t xml:space="preserve">缺乏证据支持样本的代表性
</w:t>
      </w:r>
    </w:p>
    <w:p>
      <w:pPr>
        <w:spacing w:after="0"/>
        <w:numPr>
          <w:ilvl w:val="0"/>
          <w:numId w:val="2"/>
        </w:numPr>
      </w:pPr>
      <w:r>
        <w:rPr/>
        <w:t xml:space="preserve">未提及研究方法的局限性或潜在风险
</w:t>
      </w:r>
    </w:p>
    <w:p>
      <w:pPr>
        <w:spacing w:after="0"/>
        <w:numPr>
          <w:ilvl w:val="0"/>
          <w:numId w:val="2"/>
        </w:numPr>
      </w:pPr>
      <w:r>
        <w:rPr/>
        <w:t xml:space="preserve">缺乏证据支持细胞群体的分类
</w:t>
      </w:r>
    </w:p>
    <w:p>
      <w:pPr>
        <w:spacing w:after="0"/>
        <w:numPr>
          <w:ilvl w:val="0"/>
          <w:numId w:val="2"/>
        </w:numPr>
      </w:pPr>
      <w:r>
        <w:rPr/>
        <w:t xml:space="preserve">未探索其他可能的观点或解释
</w:t>
      </w:r>
    </w:p>
    <w:p>
      <w:pPr>
        <w:spacing w:after="0"/>
        <w:numPr>
          <w:ilvl w:val="0"/>
          <w:numId w:val="2"/>
        </w:numPr>
      </w:pPr>
      <w:r>
        <w:rPr/>
        <w:t xml:space="preserve">宣传内容和偏袒的风险
</w:t>
      </w:r>
    </w:p>
    <w:p>
      <w:pPr>
        <w:spacing w:after="0"/>
        <w:numPr>
          <w:ilvl w:val="0"/>
          <w:numId w:val="2"/>
        </w:numPr>
      </w:pPr>
      <w:r>
        <w:rPr/>
        <w:t xml:space="preserve">忽视人类胚胎研究的伦理、法律或社会风险
</w:t>
      </w:r>
    </w:p>
    <w:p>
      <w:pPr>
        <w:numPr>
          <w:ilvl w:val="0"/>
          <w:numId w:val="2"/>
        </w:numPr>
      </w:pPr>
      <w:r>
        <w:rPr/>
        <w:t xml:space="preserve">不平等地呈现双方的观点、研究或争议</w:t>
      </w:r>
    </w:p>
    <w:p>
      <w:pPr>
        <w:pStyle w:val="Heading1"/>
      </w:pPr>
      <w:bookmarkStart w:id="6" w:name="_Toc6"/>
      <w:r>
        <w:t>Report location:</w:t>
      </w:r>
      <w:bookmarkEnd w:id="6"/>
    </w:p>
    <w:p>
      <w:hyperlink r:id="rId8" w:history="1">
        <w:r>
          <w:rPr>
            <w:color w:val="2980b9"/>
            <w:u w:val="single"/>
          </w:rPr>
          <w:t xml:space="preserve">https://www.fullpicture.app/item/00cbfc578a227256d2d0d1b37500452f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BC2B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1-04158-y" TargetMode="External"/><Relationship Id="rId8" Type="http://schemas.openxmlformats.org/officeDocument/2006/relationships/hyperlink" Target="https://www.fullpicture.app/item/00cbfc578a227256d2d0d1b3750045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2023-07-20T15:04:27+02:00</dcterms:created>
  <dcterms:modified xsi:type="dcterms:W3CDTF">2023-07-20T15:04:27+02:00</dcterms:modified>
</cp:coreProperties>
</file>

<file path=docProps/custom.xml><?xml version="1.0" encoding="utf-8"?>
<Properties xmlns="http://schemas.openxmlformats.org/officeDocument/2006/custom-properties" xmlns:vt="http://schemas.openxmlformats.org/officeDocument/2006/docPropsVTypes"/>
</file>