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 Thermal Effusivity Nanocarbon Materials for Resonant Thermal Energy Harvesting - Zhang - 2021 - Small - Wiley Online Library</w:t>
      </w:r>
      <w:br/>
      <w:hyperlink r:id="rId7" w:history="1">
        <w:r>
          <w:rPr>
            <w:color w:val="2980b9"/>
            <w:u w:val="single"/>
          </w:rPr>
          <w:t xml:space="preserve">https://onlinelibrary.wiley.com/doi/full/10.1002/smll.202006752</w:t>
        </w:r>
      </w:hyperlink>
    </w:p>
    <w:p>
      <w:pPr>
        <w:pStyle w:val="Heading1"/>
      </w:pPr>
      <w:bookmarkStart w:id="2" w:name="_Toc2"/>
      <w:r>
        <w:t>Article summary:</w:t>
      </w:r>
      <w:bookmarkEnd w:id="2"/>
    </w:p>
    <w:p>
      <w:pPr>
        <w:jc w:val="both"/>
      </w:pPr>
      <w:r>
        <w:rPr/>
        <w:t xml:space="preserve">1. 温度梯度是一种可再生能源，但传统技术难以利用瞬时温度变化产生的微小空间和时间梯度。</w:t>
      </w:r>
    </w:p>
    <w:p>
      <w:pPr>
        <w:jc w:val="both"/>
      </w:pPr>
      <w:r>
        <w:rPr/>
        <w:t xml:space="preserve">2. 热共振器是一种可持续的能量收集装置，可以将各种温度波形转换为电能，并且在不同环境中都表现出耐久性。</w:t>
      </w:r>
    </w:p>
    <w:p>
      <w:pPr>
        <w:jc w:val="both"/>
      </w:pPr>
      <w:r>
        <w:rPr/>
        <w:t xml:space="preserve">3. 热效应是热共振器设计中的关键因素之一，高热效应纳米碳材料可以提高热共振器的性能。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作为一篇科技论文，该文章并没有明显的偏见或宣传内容。然而，它可能存在一些片面报道和缺失的考虑点。</w:t>
      </w:r>
    </w:p>
    <w:p>
      <w:pPr>
        <w:jc w:val="both"/>
      </w:pPr>
      <w:r>
        <w:rPr/>
        <w:t xml:space="preserve"/>
      </w:r>
    </w:p>
    <w:p>
      <w:pPr>
        <w:jc w:val="both"/>
      </w:pPr>
      <w:r>
        <w:rPr/>
        <w:t xml:space="preserve">首先，文章强调了温度梯度作为可再生能源的重要性，并介绍了热共振器作为一种有效的能量收集设备。然而，文章并没有探讨这种技术可能存在的风险或限制。例如，热共振器是否会对环境产生负面影响？它在不同环境条件下的效率如何？这些问题需要更深入的研究和讨论。</w:t>
      </w:r>
    </w:p>
    <w:p>
      <w:pPr>
        <w:jc w:val="both"/>
      </w:pPr>
      <w:r>
        <w:rPr/>
        <w:t xml:space="preserve"/>
      </w:r>
    </w:p>
    <w:p>
      <w:pPr>
        <w:jc w:val="both"/>
      </w:pPr>
      <w:r>
        <w:rPr/>
        <w:t xml:space="preserve">其次，文章提到了高热导率低热容量材料在热共振器中的应用。然而，它并没有探讨这些材料可能存在的成本、可持续性或其他方面的问题。此外，在实际应用中，这些材料是否具有足够的耐久性和稳定性也需要进一步考虑。</w:t>
      </w:r>
    </w:p>
    <w:p>
      <w:pPr>
        <w:jc w:val="both"/>
      </w:pPr>
      <w:r>
        <w:rPr/>
        <w:t xml:space="preserve"/>
      </w:r>
    </w:p>
    <w:p>
      <w:pPr>
        <w:jc w:val="both"/>
      </w:pPr>
      <w:r>
        <w:rPr/>
        <w:t xml:space="preserve">最后，文章没有平等地呈现双方观点。它只介绍了作者自己开发的技术，并未探讨其他可能存在的能量收集方法或竞争技术。</w:t>
      </w:r>
    </w:p>
    <w:p>
      <w:pPr>
        <w:jc w:val="both"/>
      </w:pPr>
      <w:r>
        <w:rPr/>
        <w:t xml:space="preserve"/>
      </w:r>
    </w:p>
    <w:p>
      <w:pPr>
        <w:jc w:val="both"/>
      </w:pPr>
      <w:r>
        <w:rPr/>
        <w:t xml:space="preserve">总之，尽管该文章是一篇科技论文，并不存在明显偏见或宣传内容，但仍需更全面地考虑相关问题，并平等地呈现不同观点。</w:t>
      </w:r>
    </w:p>
    <w:p>
      <w:pPr>
        <w:pStyle w:val="Heading1"/>
      </w:pPr>
      <w:bookmarkStart w:id="5" w:name="_Toc5"/>
      <w:r>
        <w:t>Topics for further research:</w:t>
      </w:r>
      <w:bookmarkEnd w:id="5"/>
    </w:p>
    <w:p>
      <w:pPr>
        <w:spacing w:after="0"/>
        <w:numPr>
          <w:ilvl w:val="0"/>
          <w:numId w:val="2"/>
        </w:numPr>
      </w:pPr>
      <w:r>
        <w:rPr/>
        <w:t xml:space="preserve">Environmental impact of thermal resonators
</w:t>
      </w:r>
    </w:p>
    <w:p>
      <w:pPr>
        <w:spacing w:after="0"/>
        <w:numPr>
          <w:ilvl w:val="0"/>
          <w:numId w:val="2"/>
        </w:numPr>
      </w:pPr>
      <w:r>
        <w:rPr/>
        <w:t xml:space="preserve">Efficiency of thermal resonators under different environmental conditions
</w:t>
      </w:r>
    </w:p>
    <w:p>
      <w:pPr>
        <w:spacing w:after="0"/>
        <w:numPr>
          <w:ilvl w:val="0"/>
          <w:numId w:val="2"/>
        </w:numPr>
      </w:pPr>
      <w:r>
        <w:rPr/>
        <w:t xml:space="preserve">Cost and sustainability of high thermal conductivity</w:t>
      </w:r>
    </w:p>
    <w:p>
      <w:pPr>
        <w:spacing w:after="0"/>
        <w:numPr>
          <w:ilvl w:val="0"/>
          <w:numId w:val="2"/>
        </w:numPr>
      </w:pPr>
      <w:r>
        <w:rPr/>
        <w:t xml:space="preserve">low heat capacity materials
</w:t>
      </w:r>
    </w:p>
    <w:p>
      <w:pPr>
        <w:spacing w:after="0"/>
        <w:numPr>
          <w:ilvl w:val="0"/>
          <w:numId w:val="2"/>
        </w:numPr>
      </w:pPr>
      <w:r>
        <w:rPr/>
        <w:t xml:space="preserve">Durability and stability of materials used in thermal resonators
</w:t>
      </w:r>
    </w:p>
    <w:p>
      <w:pPr>
        <w:spacing w:after="0"/>
        <w:numPr>
          <w:ilvl w:val="0"/>
          <w:numId w:val="2"/>
        </w:numPr>
      </w:pPr>
      <w:r>
        <w:rPr/>
        <w:t xml:space="preserve">Other potential energy harvesting methods or competing technologies
</w:t>
      </w:r>
    </w:p>
    <w:p>
      <w:pPr>
        <w:numPr>
          <w:ilvl w:val="0"/>
          <w:numId w:val="2"/>
        </w:numPr>
      </w:pPr>
      <w:r>
        <w:rPr/>
        <w:t xml:space="preserve">Balanced presentation of different viewpoints on energy harvesting technologies</w:t>
      </w:r>
    </w:p>
    <w:p>
      <w:pPr>
        <w:pStyle w:val="Heading1"/>
      </w:pPr>
      <w:bookmarkStart w:id="6" w:name="_Toc6"/>
      <w:r>
        <w:t>Report location:</w:t>
      </w:r>
      <w:bookmarkEnd w:id="6"/>
    </w:p>
    <w:p>
      <w:hyperlink r:id="rId8" w:history="1">
        <w:r>
          <w:rPr>
            <w:color w:val="2980b9"/>
            <w:u w:val="single"/>
          </w:rPr>
          <w:t xml:space="preserve">https://www.fullpicture.app/item/000a4183256c4993ef129a274b80bd91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7BB0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smll.202006752" TargetMode="External"/><Relationship Id="rId8" Type="http://schemas.openxmlformats.org/officeDocument/2006/relationships/hyperlink" Target="https://www.fullpicture.app/item/000a4183256c4993ef129a274b80bd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2023-03-13T08:18:55+01:00</dcterms:created>
  <dcterms:modified xsi:type="dcterms:W3CDTF">2023-03-13T08:18:55+01:00</dcterms:modified>
</cp:coreProperties>
</file>

<file path=docProps/custom.xml><?xml version="1.0" encoding="utf-8"?>
<Properties xmlns="http://schemas.openxmlformats.org/officeDocument/2006/custom-properties" xmlns:vt="http://schemas.openxmlformats.org/officeDocument/2006/docPropsVTypes"/>
</file>